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B7" w:rsidRPr="00E812E7" w:rsidRDefault="00F84AB7" w:rsidP="008A503E">
      <w:pPr>
        <w:pStyle w:val="NormalTimesNewRoman"/>
      </w:pPr>
      <w:bookmarkStart w:id="0" w:name="_GoBack"/>
      <w:bookmarkEnd w:id="0"/>
      <w:r w:rsidRPr="00E812E7">
        <w:t xml:space="preserve">The </w:t>
      </w:r>
      <w:r w:rsidR="00D95570" w:rsidRPr="00E812E7">
        <w:t>fourth</w:t>
      </w:r>
      <w:r w:rsidRPr="00E812E7">
        <w:t xml:space="preserve"> meeting of the 201</w:t>
      </w:r>
      <w:r w:rsidR="00BE7D6F" w:rsidRPr="00E812E7">
        <w:t>7</w:t>
      </w:r>
      <w:r w:rsidRPr="00E812E7">
        <w:t>/ 201</w:t>
      </w:r>
      <w:r w:rsidR="00BE7D6F" w:rsidRPr="00E812E7">
        <w:t>8</w:t>
      </w:r>
      <w:r w:rsidRPr="00E812E7">
        <w:t xml:space="preserve"> session was held in Lecture Theatre</w:t>
      </w:r>
      <w:r w:rsidR="00E72C88" w:rsidRPr="00E812E7">
        <w:t xml:space="preserve"> </w:t>
      </w:r>
      <w:r w:rsidR="00E24951" w:rsidRPr="00E812E7">
        <w:t>2</w:t>
      </w:r>
      <w:r w:rsidRPr="00E812E7">
        <w:t xml:space="preserve"> of GDH on T</w:t>
      </w:r>
      <w:r w:rsidR="007B5F6B" w:rsidRPr="00E812E7">
        <w:t>uesday</w:t>
      </w:r>
      <w:r w:rsidR="00F37B6F" w:rsidRPr="00E812E7">
        <w:t xml:space="preserve"> </w:t>
      </w:r>
      <w:r w:rsidR="00D95570" w:rsidRPr="00E812E7">
        <w:t>16</w:t>
      </w:r>
      <w:r w:rsidR="00D95570" w:rsidRPr="00E812E7">
        <w:rPr>
          <w:vertAlign w:val="superscript"/>
        </w:rPr>
        <w:t>th</w:t>
      </w:r>
      <w:r w:rsidR="00D95570" w:rsidRPr="00E812E7">
        <w:t xml:space="preserve"> January 2018</w:t>
      </w:r>
      <w:r w:rsidRPr="00E812E7">
        <w:t xml:space="preserve"> </w:t>
      </w:r>
      <w:r w:rsidR="00AB6AAC" w:rsidRPr="00E812E7">
        <w:t xml:space="preserve">commencing </w:t>
      </w:r>
      <w:r w:rsidRPr="00E812E7">
        <w:t xml:space="preserve">at </w:t>
      </w:r>
      <w:r w:rsidR="00AB6AAC" w:rsidRPr="00E812E7">
        <w:t>7pm.</w:t>
      </w:r>
    </w:p>
    <w:p w:rsidR="00F84AB7" w:rsidRPr="00E812E7" w:rsidRDefault="00F84AB7" w:rsidP="008A503E">
      <w:pPr>
        <w:pStyle w:val="NormalTimesNewRoman"/>
      </w:pPr>
      <w:r w:rsidRPr="00E812E7">
        <w:t xml:space="preserve">There were </w:t>
      </w:r>
      <w:r w:rsidR="00D95570" w:rsidRPr="00E812E7">
        <w:t>44</w:t>
      </w:r>
      <w:r w:rsidRPr="00E812E7">
        <w:t xml:space="preserve"> members and guests in attendance</w:t>
      </w:r>
      <w:r w:rsidR="00AB6AAC" w:rsidRPr="00E812E7">
        <w:t>.</w:t>
      </w:r>
      <w:r w:rsidRPr="00E812E7">
        <w:t xml:space="preserve"> Apologies were received from </w:t>
      </w:r>
      <w:r w:rsidR="00D95570" w:rsidRPr="00E812E7">
        <w:t>10</w:t>
      </w:r>
      <w:r w:rsidRPr="00E812E7">
        <w:t xml:space="preserve"> </w:t>
      </w:r>
      <w:r w:rsidR="00AB6AAC" w:rsidRPr="00E812E7">
        <w:t xml:space="preserve">members. </w:t>
      </w:r>
      <w:r w:rsidR="00DE291A" w:rsidRPr="00E812E7">
        <w:t xml:space="preserve">The </w:t>
      </w:r>
      <w:r w:rsidRPr="00E812E7">
        <w:t xml:space="preserve">minutes </w:t>
      </w:r>
      <w:r w:rsidR="00AB6AAC" w:rsidRPr="00E812E7">
        <w:t>of the</w:t>
      </w:r>
      <w:r w:rsidRPr="00E812E7">
        <w:t xml:space="preserve"> previous meeting, </w:t>
      </w:r>
      <w:r w:rsidR="00B56CDB" w:rsidRPr="00E812E7">
        <w:t>published online</w:t>
      </w:r>
      <w:r w:rsidR="00AB6AAC" w:rsidRPr="00E812E7">
        <w:t xml:space="preserve"> </w:t>
      </w:r>
      <w:r w:rsidRPr="00E812E7">
        <w:t>were approved.</w:t>
      </w:r>
    </w:p>
    <w:p w:rsidR="00F84AB7" w:rsidRPr="00E812E7" w:rsidRDefault="00AB6AAC" w:rsidP="008A503E">
      <w:pPr>
        <w:pStyle w:val="NormalTimesNewRoman"/>
      </w:pPr>
      <w:r w:rsidRPr="00E812E7">
        <w:t>Th</w:t>
      </w:r>
      <w:r w:rsidR="00F84AB7" w:rsidRPr="00E812E7">
        <w:t xml:space="preserve">e President, </w:t>
      </w:r>
      <w:r w:rsidR="00BE7D6F" w:rsidRPr="00E812E7">
        <w:t>Professor Jeremy Bagg</w:t>
      </w:r>
      <w:r w:rsidR="00F84AB7" w:rsidRPr="00E812E7">
        <w:t xml:space="preserve">, welcomed the members and guests to the meeting. </w:t>
      </w:r>
    </w:p>
    <w:p w:rsidR="003A7B67" w:rsidRPr="00E812E7" w:rsidRDefault="00F84AB7" w:rsidP="008A503E">
      <w:pPr>
        <w:pStyle w:val="NormalTimesNewRoman"/>
        <w:rPr>
          <w:bCs/>
          <w:i/>
          <w:iCs/>
        </w:rPr>
      </w:pPr>
      <w:r w:rsidRPr="00E812E7">
        <w:t xml:space="preserve">The President introduced the speaker </w:t>
      </w:r>
      <w:r w:rsidR="00D95570" w:rsidRPr="00E812E7">
        <w:t>Dr Shauna Culshaw</w:t>
      </w:r>
      <w:r w:rsidRPr="00E812E7">
        <w:t xml:space="preserve"> and invited h</w:t>
      </w:r>
      <w:r w:rsidR="00D95570" w:rsidRPr="00E812E7">
        <w:t>er</w:t>
      </w:r>
      <w:r w:rsidRPr="00E812E7">
        <w:t xml:space="preserve"> to give h</w:t>
      </w:r>
      <w:r w:rsidR="00D95570" w:rsidRPr="00E812E7">
        <w:t>er</w:t>
      </w:r>
      <w:r w:rsidRPr="00E812E7">
        <w:t xml:space="preserve"> address to the society entitled </w:t>
      </w:r>
      <w:r w:rsidR="003514DB" w:rsidRPr="00E812E7">
        <w:rPr>
          <w:bCs/>
          <w:i/>
          <w:iCs/>
        </w:rPr>
        <w:t>“</w:t>
      </w:r>
      <w:r w:rsidR="00D95570" w:rsidRPr="00E812E7">
        <w:rPr>
          <w:bCs/>
          <w:i/>
          <w:iCs/>
        </w:rPr>
        <w:t>Periodontal disease, inflammation and general health</w:t>
      </w:r>
      <w:r w:rsidR="003514DB" w:rsidRPr="00E812E7">
        <w:rPr>
          <w:bCs/>
          <w:i/>
          <w:iCs/>
        </w:rPr>
        <w:t>”</w:t>
      </w:r>
      <w:r w:rsidR="00E61884" w:rsidRPr="00E812E7">
        <w:rPr>
          <w:bCs/>
          <w:i/>
          <w:iCs/>
        </w:rPr>
        <w:t>.</w:t>
      </w:r>
      <w:r w:rsidR="003514DB" w:rsidRPr="00E812E7">
        <w:rPr>
          <w:bCs/>
          <w:i/>
          <w:iCs/>
        </w:rPr>
        <w:t xml:space="preserve"> </w:t>
      </w:r>
    </w:p>
    <w:p w:rsidR="00D95570" w:rsidRPr="00E812E7" w:rsidRDefault="00D95570" w:rsidP="007E71E2">
      <w:pPr>
        <w:pStyle w:val="NormalTimesNewRoman"/>
        <w:rPr>
          <w:bCs/>
        </w:rPr>
      </w:pPr>
      <w:r w:rsidRPr="00E812E7">
        <w:rPr>
          <w:bCs/>
        </w:rPr>
        <w:t xml:space="preserve">Dr Culshaw started her lecture by thanking the President for asking her stating it was a </w:t>
      </w:r>
      <w:r w:rsidR="007E71E2" w:rsidRPr="00E812E7">
        <w:rPr>
          <w:bCs/>
        </w:rPr>
        <w:t>privilege</w:t>
      </w:r>
      <w:r w:rsidRPr="00E812E7">
        <w:rPr>
          <w:bCs/>
        </w:rPr>
        <w:t xml:space="preserve"> and slightly intimidating. She declared that she had no conflicts of interest</w:t>
      </w:r>
      <w:r w:rsidR="001B27A5" w:rsidRPr="00E812E7">
        <w:rPr>
          <w:bCs/>
        </w:rPr>
        <w:t xml:space="preserve">. She then mentioned the National Institute for Health Research and invited the audience to complete the </w:t>
      </w:r>
      <w:r w:rsidR="007E71E2">
        <w:rPr>
          <w:bCs/>
        </w:rPr>
        <w:t>O</w:t>
      </w:r>
      <w:r w:rsidR="001B27A5" w:rsidRPr="00E812E7">
        <w:rPr>
          <w:bCs/>
        </w:rPr>
        <w:t xml:space="preserve">ral and </w:t>
      </w:r>
      <w:r w:rsidR="007E71E2">
        <w:rPr>
          <w:bCs/>
        </w:rPr>
        <w:t>D</w:t>
      </w:r>
      <w:r w:rsidR="001B27A5" w:rsidRPr="00E812E7">
        <w:rPr>
          <w:bCs/>
        </w:rPr>
        <w:t xml:space="preserve">ental </w:t>
      </w:r>
      <w:r w:rsidR="007E71E2">
        <w:rPr>
          <w:bCs/>
        </w:rPr>
        <w:t xml:space="preserve">PSP </w:t>
      </w:r>
      <w:r w:rsidR="001B27A5" w:rsidRPr="00E812E7">
        <w:rPr>
          <w:bCs/>
        </w:rPr>
        <w:t>survey and give their opinion (</w:t>
      </w:r>
      <w:hyperlink r:id="rId6" w:history="1">
        <w:r w:rsidR="001B27A5" w:rsidRPr="00E812E7">
          <w:rPr>
            <w:rStyle w:val="Hyperlink"/>
            <w:bCs/>
          </w:rPr>
          <w:t>www.bit.ly/DentalResearch</w:t>
        </w:r>
      </w:hyperlink>
      <w:r w:rsidR="001B27A5" w:rsidRPr="00E812E7">
        <w:rPr>
          <w:bCs/>
        </w:rPr>
        <w:t>)</w:t>
      </w:r>
    </w:p>
    <w:p w:rsidR="008A503E" w:rsidRPr="00E812E7" w:rsidRDefault="001B27A5" w:rsidP="00671987">
      <w:pPr>
        <w:pStyle w:val="NormalTimesNewRoman"/>
        <w:rPr>
          <w:bCs/>
        </w:rPr>
      </w:pPr>
      <w:r w:rsidRPr="00E812E7">
        <w:rPr>
          <w:bCs/>
        </w:rPr>
        <w:t>Dr Culshaw then explained that she was going to talk about periodontal disease, inflammation and health. She described what happens in health and compared that to what happens in periodontal disease</w:t>
      </w:r>
      <w:r w:rsidR="005A64F1" w:rsidRPr="00E812E7">
        <w:rPr>
          <w:bCs/>
        </w:rPr>
        <w:t>. She posed the question ‘Why look at Inflammation?</w:t>
      </w:r>
      <w:r w:rsidR="00671987" w:rsidRPr="00E812E7">
        <w:rPr>
          <w:bCs/>
        </w:rPr>
        <w:t>’</w:t>
      </w:r>
      <w:r w:rsidR="005A64F1" w:rsidRPr="00E812E7">
        <w:rPr>
          <w:bCs/>
        </w:rPr>
        <w:t xml:space="preserve"> Non-surgical treatment is effective in the management of periodontal disease. It works in some patients and in some sites. There may be 1-2mm recession but healthy and stable periodontal tissue. Dental plaque is necessary but not sufficient for periodontal destruction. She </w:t>
      </w:r>
      <w:r w:rsidR="00671987">
        <w:rPr>
          <w:bCs/>
        </w:rPr>
        <w:t>illustrated this by</w:t>
      </w:r>
      <w:r w:rsidR="005A64F1" w:rsidRPr="00E812E7">
        <w:rPr>
          <w:bCs/>
        </w:rPr>
        <w:t xml:space="preserve"> describ</w:t>
      </w:r>
      <w:r w:rsidR="00671987">
        <w:rPr>
          <w:bCs/>
        </w:rPr>
        <w:t>ing</w:t>
      </w:r>
      <w:r w:rsidR="005A64F1" w:rsidRPr="00E812E7">
        <w:rPr>
          <w:bCs/>
        </w:rPr>
        <w:t xml:space="preserve"> a study carried out by Loe et al in 1986 where they travelled to </w:t>
      </w:r>
      <w:smartTag w:uri="urn:schemas-microsoft-com:office:smarttags" w:element="country-region">
        <w:smartTag w:uri="urn:schemas-microsoft-com:office:smarttags" w:element="place">
          <w:r w:rsidR="005A64F1" w:rsidRPr="00E812E7">
            <w:rPr>
              <w:bCs/>
            </w:rPr>
            <w:t>Sri Lanka</w:t>
          </w:r>
        </w:smartTag>
      </w:smartTag>
      <w:r w:rsidR="005A64F1" w:rsidRPr="00E812E7">
        <w:rPr>
          <w:bCs/>
        </w:rPr>
        <w:t xml:space="preserve"> over 30 years. The population they studied was isolated with very little access to dental care. They looked attachment loss over time and found there were three groups:-the first with hardly any attachment loss, the next with some attachment loss and the third with rapidly progressing attachment loss. Plaque and calculus didn’t change over time or between groups. 8% population were highly </w:t>
      </w:r>
      <w:r w:rsidR="008A503E" w:rsidRPr="00E812E7">
        <w:rPr>
          <w:bCs/>
        </w:rPr>
        <w:t>susceptible</w:t>
      </w:r>
      <w:r w:rsidR="005A64F1" w:rsidRPr="00E812E7">
        <w:rPr>
          <w:bCs/>
        </w:rPr>
        <w:t xml:space="preserve">, 11% were strongly resistant and </w:t>
      </w:r>
      <w:r w:rsidR="008A503E" w:rsidRPr="00E812E7">
        <w:rPr>
          <w:bCs/>
        </w:rPr>
        <w:t xml:space="preserve">the remainder </w:t>
      </w:r>
      <w:r w:rsidR="00671987">
        <w:rPr>
          <w:bCs/>
        </w:rPr>
        <w:t>had</w:t>
      </w:r>
      <w:r w:rsidR="008A503E" w:rsidRPr="00E812E7">
        <w:rPr>
          <w:bCs/>
        </w:rPr>
        <w:t xml:space="preserve"> moderate progression. </w:t>
      </w:r>
    </w:p>
    <w:p w:rsidR="001B27A5" w:rsidRDefault="008A503E" w:rsidP="00671987">
      <w:pPr>
        <w:pStyle w:val="NormalTimesNewRoman"/>
        <w:rPr>
          <w:rStyle w:val="Emphasis"/>
          <w:i w:val="0"/>
          <w:iCs w:val="0"/>
        </w:rPr>
      </w:pPr>
      <w:r w:rsidRPr="00E812E7">
        <w:rPr>
          <w:bCs/>
        </w:rPr>
        <w:t xml:space="preserve">She postulated that the response is due to a </w:t>
      </w:r>
      <w:r w:rsidR="00D856CC" w:rsidRPr="00E812E7">
        <w:rPr>
          <w:bCs/>
        </w:rPr>
        <w:t>deregulated</w:t>
      </w:r>
      <w:r w:rsidRPr="00E812E7">
        <w:rPr>
          <w:bCs/>
        </w:rPr>
        <w:t xml:space="preserve"> immune response which targets bacteria but also targets the host, possibly an autoimmune component in serum and gingival tissue. She then described the murine model of periodontal disease in which mice are given antibiotics and then infected with </w:t>
      </w:r>
      <w:r w:rsidRPr="00E812E7">
        <w:rPr>
          <w:rStyle w:val="Emphasis"/>
        </w:rPr>
        <w:t xml:space="preserve">Porphyromonas gingivalis. </w:t>
      </w:r>
      <w:r w:rsidRPr="00E812E7">
        <w:rPr>
          <w:rStyle w:val="Emphasis"/>
          <w:i w:val="0"/>
          <w:iCs w:val="0"/>
        </w:rPr>
        <w:t>The bone loss around the mice’s teeth was then measured clinically and with micr</w:t>
      </w:r>
      <w:r w:rsidR="00D856CC" w:rsidRPr="00E812E7">
        <w:rPr>
          <w:rStyle w:val="Emphasis"/>
          <w:i w:val="0"/>
          <w:iCs w:val="0"/>
        </w:rPr>
        <w:t xml:space="preserve">o CT. Infected mice had reduced bone levels and increased Antibody (Ab) levels. Antibodies (Abs) are associated with a self destructive immune response. If the same experiment is carried out in Ab deficient mice there are no Abs produced </w:t>
      </w:r>
      <w:r w:rsidR="00671987">
        <w:rPr>
          <w:rStyle w:val="Emphasis"/>
          <w:i w:val="0"/>
          <w:iCs w:val="0"/>
        </w:rPr>
        <w:t>with</w:t>
      </w:r>
      <w:r w:rsidR="00D856CC" w:rsidRPr="00E812E7">
        <w:rPr>
          <w:rStyle w:val="Emphasis"/>
          <w:i w:val="0"/>
          <w:iCs w:val="0"/>
        </w:rPr>
        <w:t xml:space="preserve"> some bone loss which doesn’t progress. From this it has been concluded that if the Abs are removed, bone destruction is removed. Dr Culshaw then went on to discuss </w:t>
      </w:r>
      <w:r w:rsidR="00D60D3E" w:rsidRPr="00E812E7">
        <w:rPr>
          <w:rStyle w:val="Emphasis"/>
          <w:i w:val="0"/>
          <w:iCs w:val="0"/>
        </w:rPr>
        <w:t xml:space="preserve">other cell types involved in inflammation. Mast cells are present in the periodontium and activated in periodontal disease. Mast cell deficient mice have no bone </w:t>
      </w:r>
      <w:r w:rsidR="00FF10F7" w:rsidRPr="00E812E7">
        <w:rPr>
          <w:rStyle w:val="Emphasis"/>
          <w:i w:val="0"/>
          <w:iCs w:val="0"/>
        </w:rPr>
        <w:t>loss;</w:t>
      </w:r>
      <w:r w:rsidR="00D60D3E" w:rsidRPr="00E812E7">
        <w:rPr>
          <w:rStyle w:val="Emphasis"/>
          <w:i w:val="0"/>
          <w:iCs w:val="0"/>
        </w:rPr>
        <w:t xml:space="preserve"> mice with normal mast cells have bone loss. She then discussed cytokines / soluble proteins. </w:t>
      </w:r>
      <w:r w:rsidR="00FF10F7" w:rsidRPr="00E812E7">
        <w:rPr>
          <w:rStyle w:val="Emphasis"/>
          <w:i w:val="0"/>
          <w:iCs w:val="0"/>
        </w:rPr>
        <w:t>Interleukin 33(</w:t>
      </w:r>
      <w:r w:rsidR="00D60D3E" w:rsidRPr="00E812E7">
        <w:rPr>
          <w:rStyle w:val="Emphasis"/>
          <w:i w:val="0"/>
          <w:iCs w:val="0"/>
        </w:rPr>
        <w:t>IL-33</w:t>
      </w:r>
      <w:r w:rsidR="00FF10F7" w:rsidRPr="00E812E7">
        <w:rPr>
          <w:rStyle w:val="Emphasis"/>
          <w:i w:val="0"/>
          <w:iCs w:val="0"/>
        </w:rPr>
        <w:t>)</w:t>
      </w:r>
      <w:r w:rsidR="00D60D3E" w:rsidRPr="00E812E7">
        <w:rPr>
          <w:rStyle w:val="Emphasis"/>
          <w:i w:val="0"/>
          <w:iCs w:val="0"/>
        </w:rPr>
        <w:t xml:space="preserve"> is a cytokine which is released by mast cells following cell damage. It exacerbates alveolar bone loss</w:t>
      </w:r>
      <w:r w:rsidR="00FF10F7" w:rsidRPr="00E812E7">
        <w:rPr>
          <w:rStyle w:val="Emphasis"/>
          <w:i w:val="0"/>
          <w:iCs w:val="0"/>
        </w:rPr>
        <w:t>. In the presence of infection the bone loss is greater. It doesn’t directly affect bone. Cytokine</w:t>
      </w:r>
      <w:r w:rsidR="00571A40" w:rsidRPr="00E812E7">
        <w:rPr>
          <w:rStyle w:val="Emphasis"/>
          <w:i w:val="0"/>
          <w:iCs w:val="0"/>
        </w:rPr>
        <w:t>s</w:t>
      </w:r>
      <w:r w:rsidR="00FF10F7" w:rsidRPr="00E812E7">
        <w:rPr>
          <w:rStyle w:val="Emphasis"/>
          <w:i w:val="0"/>
          <w:iCs w:val="0"/>
        </w:rPr>
        <w:t xml:space="preserve"> work in networks / pairs. </w:t>
      </w:r>
      <w:r w:rsidR="00E812E7" w:rsidRPr="00E812E7">
        <w:rPr>
          <w:rStyle w:val="Emphasis"/>
          <w:i w:val="0"/>
          <w:iCs w:val="0"/>
        </w:rPr>
        <w:t xml:space="preserve">Using the </w:t>
      </w:r>
      <w:r w:rsidR="00E812E7" w:rsidRPr="00E812E7">
        <w:rPr>
          <w:rStyle w:val="Emphasis"/>
        </w:rPr>
        <w:t>cytokine map</w:t>
      </w:r>
      <w:r w:rsidR="00E812E7" w:rsidRPr="00E812E7">
        <w:rPr>
          <w:rStyle w:val="Emphasis"/>
          <w:i w:val="0"/>
          <w:iCs w:val="0"/>
        </w:rPr>
        <w:t xml:space="preserve"> it was suggested that </w:t>
      </w:r>
      <w:r w:rsidR="00E812E7" w:rsidRPr="00E812E7">
        <w:t xml:space="preserve">RANKL (Receptor activator of nuclear factor kappa-Β ligand, a membrane protein which is a member of the tumour necrosis family), </w:t>
      </w:r>
      <w:r w:rsidR="00E812E7" w:rsidRPr="00E812E7">
        <w:rPr>
          <w:rStyle w:val="Emphasis"/>
          <w:i w:val="0"/>
          <w:iCs w:val="0"/>
        </w:rPr>
        <w:t>RANK (its receptor) and OPG (</w:t>
      </w:r>
      <w:r w:rsidR="00E812E7" w:rsidRPr="00E812E7">
        <w:t xml:space="preserve">RANKL binds to </w:t>
      </w:r>
      <w:hyperlink r:id="rId7" w:tooltip="Osteoprotegerin" w:history="1">
        <w:r w:rsidR="00E812E7" w:rsidRPr="00E812E7">
          <w:rPr>
            <w:rStyle w:val="Hyperlink"/>
            <w:color w:val="auto"/>
            <w:u w:val="none"/>
          </w:rPr>
          <w:t>osteoprotegerin</w:t>
        </w:r>
      </w:hyperlink>
      <w:r w:rsidR="00E812E7" w:rsidRPr="00E812E7">
        <w:t>, a protein secreted mainly by osteoblasts which inhibits osteoclast formation by preventing binding of RANKL to RANK)</w:t>
      </w:r>
      <w:r w:rsidR="00E812E7" w:rsidRPr="00E812E7">
        <w:rPr>
          <w:rStyle w:val="Emphasis"/>
          <w:i w:val="0"/>
          <w:iCs w:val="0"/>
        </w:rPr>
        <w:t xml:space="preserve">  might be involved. RANKL and OPG are balanced in health. </w:t>
      </w:r>
      <w:r w:rsidR="008C6D13">
        <w:rPr>
          <w:rStyle w:val="Emphasis"/>
          <w:i w:val="0"/>
          <w:iCs w:val="0"/>
        </w:rPr>
        <w:t xml:space="preserve">IL33 </w:t>
      </w:r>
      <w:r w:rsidR="00671987">
        <w:rPr>
          <w:rStyle w:val="Emphasis"/>
          <w:i w:val="0"/>
          <w:iCs w:val="0"/>
        </w:rPr>
        <w:t>up regulates</w:t>
      </w:r>
      <w:r w:rsidR="008C6D13">
        <w:rPr>
          <w:rStyle w:val="Emphasis"/>
          <w:i w:val="0"/>
          <w:iCs w:val="0"/>
        </w:rPr>
        <w:t xml:space="preserve"> RANKL and causes bone destruction. OPG stops this by reversibly binding to RANKL and preventing bone resorption. The drug </w:t>
      </w:r>
      <w:r w:rsidR="008C6D13" w:rsidRPr="008C6D13">
        <w:rPr>
          <w:rStyle w:val="Emphasis"/>
        </w:rPr>
        <w:t>denosumab</w:t>
      </w:r>
      <w:r w:rsidR="008C6D13">
        <w:rPr>
          <w:rStyle w:val="Emphasis"/>
          <w:i w:val="0"/>
          <w:iCs w:val="0"/>
        </w:rPr>
        <w:t xml:space="preserve"> mimic</w:t>
      </w:r>
      <w:r w:rsidR="006E254E">
        <w:rPr>
          <w:rStyle w:val="Emphasis"/>
          <w:i w:val="0"/>
          <w:iCs w:val="0"/>
        </w:rPr>
        <w:t>s</w:t>
      </w:r>
      <w:r w:rsidR="008C6D13">
        <w:rPr>
          <w:rStyle w:val="Emphasis"/>
          <w:i w:val="0"/>
          <w:iCs w:val="0"/>
        </w:rPr>
        <w:t xml:space="preserve"> this interaction.</w:t>
      </w:r>
    </w:p>
    <w:p w:rsidR="00DF700F" w:rsidRDefault="008C6D13" w:rsidP="00D42889">
      <w:pPr>
        <w:pStyle w:val="NormalTimesNewRoman"/>
        <w:rPr>
          <w:rStyle w:val="Emphasis"/>
          <w:i w:val="0"/>
          <w:iCs w:val="0"/>
        </w:rPr>
      </w:pPr>
      <w:r>
        <w:rPr>
          <w:rStyle w:val="Emphasis"/>
          <w:i w:val="0"/>
          <w:iCs w:val="0"/>
        </w:rPr>
        <w:t>Dr Culshaw then discussed what happens in patients taking these drugs and their oral health.</w:t>
      </w:r>
      <w:r w:rsidR="006E254E">
        <w:rPr>
          <w:rStyle w:val="Emphasis"/>
          <w:i w:val="0"/>
          <w:iCs w:val="0"/>
        </w:rPr>
        <w:t xml:space="preserve"> Inflammation is the key to periodontal destruction and it can be modified.</w:t>
      </w:r>
      <w:r>
        <w:rPr>
          <w:rStyle w:val="Emphasis"/>
          <w:i w:val="0"/>
          <w:iCs w:val="0"/>
        </w:rPr>
        <w:t xml:space="preserve"> </w:t>
      </w:r>
      <w:r w:rsidR="00F83FB3">
        <w:rPr>
          <w:rStyle w:val="Emphasis"/>
          <w:i w:val="0"/>
          <w:iCs w:val="0"/>
        </w:rPr>
        <w:t xml:space="preserve">When looking at periodontal disease and general health the evidence is confusing and some links are possible but not proved. She started by looking at periodontitis and rheumatoid arthritis (RA). RA is a chronic, inflammatory and systemic disease characterised by extensive synovitis resulting in bone destruction and loss of function so there are obvious similarities. It affects approximately 1% of the population (a relatively large number of young people in addition to old people). It is associated with an increased risk of infection, cardiovascular, GI, respiratory and malignancy problems. There is a 3-12 year reduction in lifespan and </w:t>
      </w:r>
      <w:r w:rsidR="00671987">
        <w:rPr>
          <w:rStyle w:val="Emphasis"/>
          <w:i w:val="0"/>
          <w:iCs w:val="0"/>
        </w:rPr>
        <w:t xml:space="preserve">it </w:t>
      </w:r>
      <w:r w:rsidR="00F83FB3">
        <w:rPr>
          <w:rStyle w:val="Emphasis"/>
          <w:i w:val="0"/>
          <w:iCs w:val="0"/>
        </w:rPr>
        <w:t xml:space="preserve">costs the </w:t>
      </w:r>
      <w:smartTag w:uri="urn:schemas-microsoft-com:office:smarttags" w:element="country-region">
        <w:smartTag w:uri="urn:schemas-microsoft-com:office:smarttags" w:element="place">
          <w:r w:rsidR="00F83FB3">
            <w:rPr>
              <w:rStyle w:val="Emphasis"/>
              <w:i w:val="0"/>
              <w:iCs w:val="0"/>
            </w:rPr>
            <w:t>UK</w:t>
          </w:r>
        </w:smartTag>
      </w:smartTag>
      <w:r w:rsidR="00F83FB3">
        <w:rPr>
          <w:rStyle w:val="Emphasis"/>
          <w:i w:val="0"/>
          <w:iCs w:val="0"/>
        </w:rPr>
        <w:t xml:space="preserve"> approximately £5Billion. </w:t>
      </w:r>
      <w:r w:rsidR="007049CB">
        <w:rPr>
          <w:rStyle w:val="Emphasis"/>
          <w:i w:val="0"/>
          <w:iCs w:val="0"/>
        </w:rPr>
        <w:t>With t</w:t>
      </w:r>
      <w:r w:rsidR="00F83FB3">
        <w:rPr>
          <w:rStyle w:val="Emphasis"/>
          <w:i w:val="0"/>
          <w:iCs w:val="0"/>
        </w:rPr>
        <w:t xml:space="preserve">he current gold standard treatment </w:t>
      </w:r>
      <w:r w:rsidR="007049CB">
        <w:rPr>
          <w:rStyle w:val="Emphasis"/>
          <w:i w:val="0"/>
          <w:iCs w:val="0"/>
        </w:rPr>
        <w:t>approximately 1/3 patient achieve disease remission, approximately 1/3 patients achieve partial remission and just under ½ patients have no response. Dr Cu</w:t>
      </w:r>
      <w:r w:rsidR="00D42889">
        <w:rPr>
          <w:rStyle w:val="Emphasis"/>
          <w:i w:val="0"/>
          <w:iCs w:val="0"/>
        </w:rPr>
        <w:t>l</w:t>
      </w:r>
      <w:r w:rsidR="007049CB">
        <w:rPr>
          <w:rStyle w:val="Emphasis"/>
          <w:i w:val="0"/>
          <w:iCs w:val="0"/>
        </w:rPr>
        <w:t xml:space="preserve">shaw then examined the evidence of a link between periodontitis and RA. She first discussed whether or not it was biologically </w:t>
      </w:r>
      <w:r w:rsidR="007049CB">
        <w:rPr>
          <w:rStyle w:val="Emphasis"/>
          <w:i w:val="0"/>
          <w:iCs w:val="0"/>
        </w:rPr>
        <w:lastRenderedPageBreak/>
        <w:t xml:space="preserve">plausible. </w:t>
      </w:r>
      <w:r w:rsidR="007E66AE">
        <w:rPr>
          <w:rStyle w:val="Emphasis"/>
          <w:i w:val="0"/>
          <w:iCs w:val="0"/>
        </w:rPr>
        <w:t>She concluded that it was – bacteria from ulcerated epithelium could lead to bacterial DNA in joi</w:t>
      </w:r>
      <w:r w:rsidR="00D42889">
        <w:rPr>
          <w:rStyle w:val="Emphasis"/>
          <w:i w:val="0"/>
          <w:iCs w:val="0"/>
        </w:rPr>
        <w:t>nts. Areas of inflammation are ‘</w:t>
      </w:r>
      <w:r w:rsidR="007E66AE">
        <w:rPr>
          <w:rStyle w:val="Emphasis"/>
          <w:i w:val="0"/>
          <w:iCs w:val="0"/>
        </w:rPr>
        <w:t xml:space="preserve">sticky’ </w:t>
      </w:r>
      <w:r w:rsidR="008A0945">
        <w:rPr>
          <w:rStyle w:val="Emphasis"/>
          <w:i w:val="0"/>
          <w:iCs w:val="0"/>
        </w:rPr>
        <w:t>and those modified proteins could trigger an autoimmune response. C-reactive protein levels decrease after periodontal treatment. Anti – CCP (anti cyclic citr</w:t>
      </w:r>
      <w:r w:rsidR="00D42889">
        <w:rPr>
          <w:rStyle w:val="Emphasis"/>
          <w:i w:val="0"/>
          <w:iCs w:val="0"/>
        </w:rPr>
        <w:t>u</w:t>
      </w:r>
      <w:r w:rsidR="008A0945">
        <w:rPr>
          <w:rStyle w:val="Emphasis"/>
          <w:i w:val="0"/>
          <w:iCs w:val="0"/>
        </w:rPr>
        <w:t xml:space="preserve">llinated peptide) autoantibody are elevated in patients with RA and samples taken before and after periodontal treatment show a reduction in the levels of anti CCP autoantibody. Its levels increase before arthritis clinically. Patients with periodontal disease have </w:t>
      </w:r>
      <w:r w:rsidR="00D42889">
        <w:rPr>
          <w:rStyle w:val="Emphasis"/>
          <w:i w:val="0"/>
          <w:iCs w:val="0"/>
        </w:rPr>
        <w:t>autoantibodies at low levels. T</w:t>
      </w:r>
      <w:r w:rsidR="008A0945">
        <w:rPr>
          <w:rStyle w:val="Emphasis"/>
          <w:i w:val="0"/>
          <w:iCs w:val="0"/>
        </w:rPr>
        <w:t xml:space="preserve">hese levels reduce if the periodontal disease is treated. If the level in smokers and non-smokers are examined patients who are non-smokers get a much more marked reduction. </w:t>
      </w:r>
    </w:p>
    <w:p w:rsidR="008C6D13" w:rsidRDefault="008A0945" w:rsidP="00DF700F">
      <w:pPr>
        <w:pStyle w:val="NormalTimesNewRoman"/>
        <w:rPr>
          <w:rStyle w:val="Emphasis"/>
          <w:i w:val="0"/>
          <w:iCs w:val="0"/>
        </w:rPr>
      </w:pPr>
      <w:r>
        <w:rPr>
          <w:rStyle w:val="Emphasis"/>
          <w:i w:val="0"/>
          <w:iCs w:val="0"/>
        </w:rPr>
        <w:t>The suggestion of sy</w:t>
      </w:r>
      <w:r w:rsidR="00DF700F">
        <w:rPr>
          <w:rStyle w:val="Emphasis"/>
          <w:i w:val="0"/>
          <w:iCs w:val="0"/>
        </w:rPr>
        <w:t>s</w:t>
      </w:r>
      <w:r>
        <w:rPr>
          <w:rStyle w:val="Emphasis"/>
          <w:i w:val="0"/>
          <w:iCs w:val="0"/>
        </w:rPr>
        <w:t xml:space="preserve">temic autoimmunity </w:t>
      </w:r>
      <w:r w:rsidR="00DF700F">
        <w:rPr>
          <w:rStyle w:val="Emphasis"/>
          <w:i w:val="0"/>
          <w:iCs w:val="0"/>
        </w:rPr>
        <w:t>i</w:t>
      </w:r>
      <w:r>
        <w:rPr>
          <w:rStyle w:val="Emphasis"/>
          <w:i w:val="0"/>
          <w:iCs w:val="0"/>
        </w:rPr>
        <w:t>s present but slight</w:t>
      </w:r>
      <w:r w:rsidR="00DF700F">
        <w:rPr>
          <w:rStyle w:val="Emphasis"/>
          <w:i w:val="0"/>
          <w:iCs w:val="0"/>
        </w:rPr>
        <w:t xml:space="preserve">. </w:t>
      </w:r>
      <w:r>
        <w:rPr>
          <w:rStyle w:val="Emphasis"/>
          <w:i w:val="0"/>
          <w:iCs w:val="0"/>
        </w:rPr>
        <w:t>Dr Culshaw discussed whether or not patients with RA are more likely to have periodontal disease.</w:t>
      </w:r>
      <w:r w:rsidR="00DF700F">
        <w:rPr>
          <w:rStyle w:val="Emphasis"/>
          <w:i w:val="0"/>
          <w:iCs w:val="0"/>
        </w:rPr>
        <w:t xml:space="preserve"> The evidence suggests that if you </w:t>
      </w:r>
      <w:r w:rsidR="00D42889">
        <w:rPr>
          <w:rStyle w:val="Emphasis"/>
          <w:i w:val="0"/>
          <w:iCs w:val="0"/>
        </w:rPr>
        <w:t>have RA</w:t>
      </w:r>
      <w:r w:rsidR="00DF700F">
        <w:rPr>
          <w:rStyle w:val="Emphasis"/>
          <w:i w:val="0"/>
          <w:iCs w:val="0"/>
        </w:rPr>
        <w:t xml:space="preserve"> then there is more </w:t>
      </w:r>
      <w:r w:rsidR="00D42889">
        <w:rPr>
          <w:rStyle w:val="Emphasis"/>
          <w:i w:val="0"/>
          <w:iCs w:val="0"/>
        </w:rPr>
        <w:t>attachment loss</w:t>
      </w:r>
      <w:r w:rsidR="00DF700F">
        <w:rPr>
          <w:rStyle w:val="Emphasis"/>
          <w:i w:val="0"/>
          <w:iCs w:val="0"/>
        </w:rPr>
        <w:t xml:space="preserve"> around teeth. Plaque scores in the general population and in people with RA are similar so plaque scores don’t fully account for it. Eriksson et al looked at a possible link between RA and periodontal disease. They found </w:t>
      </w:r>
      <w:r w:rsidR="00DF700F" w:rsidRPr="00DF700F">
        <w:t>that smoking and ageing are risk factors for periodontitis, bot</w:t>
      </w:r>
      <w:r w:rsidR="00DF700F">
        <w:t xml:space="preserve">h in RA and controls but they </w:t>
      </w:r>
      <w:r w:rsidR="00DF700F" w:rsidRPr="00DF700F">
        <w:t>found no evidence of an increased prevalence of periodontitis in patients with established RA compared to healthy controls</w:t>
      </w:r>
      <w:r w:rsidR="00DF700F">
        <w:rPr>
          <w:rStyle w:val="Emphasis"/>
          <w:i w:val="0"/>
          <w:iCs w:val="0"/>
        </w:rPr>
        <w:t>. She therefore concluded that there is not enough evidence to suggest that patients with RA are more likely to have periodontal disease.</w:t>
      </w:r>
    </w:p>
    <w:p w:rsidR="00DF700F" w:rsidRDefault="00DF700F" w:rsidP="00250A88">
      <w:pPr>
        <w:pStyle w:val="NormalTimesNewRoman"/>
        <w:rPr>
          <w:lang w:val="en"/>
        </w:rPr>
      </w:pPr>
      <w:r>
        <w:rPr>
          <w:rStyle w:val="Emphasis"/>
          <w:i w:val="0"/>
          <w:iCs w:val="0"/>
        </w:rPr>
        <w:t xml:space="preserve">Dr Culshaw then examined the evidence that patients with periodontal disease are more likely to have RA. </w:t>
      </w:r>
      <w:r w:rsidR="00250A88">
        <w:rPr>
          <w:rStyle w:val="Emphasis"/>
          <w:i w:val="0"/>
          <w:iCs w:val="0"/>
        </w:rPr>
        <w:t xml:space="preserve">In 2015 Chou et al looked at the </w:t>
      </w:r>
      <w:r w:rsidR="00250A88">
        <w:rPr>
          <w:lang w:val="en"/>
        </w:rPr>
        <w:t xml:space="preserve">Taiwanese National Health Insurance Research Database to investigate whether there was an association between periodontal disease and the risk of developing RA. They compared three groups- the first did not have periodontal disease and were used as controls, the second </w:t>
      </w:r>
      <w:r w:rsidR="00D42889">
        <w:rPr>
          <w:lang w:val="en"/>
        </w:rPr>
        <w:t>group were</w:t>
      </w:r>
      <w:r w:rsidR="00250A88">
        <w:rPr>
          <w:lang w:val="en"/>
        </w:rPr>
        <w:t xml:space="preserve"> those that only received routine scale and polishing and the third group had periodontal treatment including surgery. They looked at how many of each group remained free of RA over time. The group with periodontal disease had a higher incidence of RA than the other two groups. </w:t>
      </w:r>
    </w:p>
    <w:p w:rsidR="00250A88" w:rsidRDefault="00250A88" w:rsidP="00711E12">
      <w:pPr>
        <w:pStyle w:val="NormalTimesNewRoman"/>
        <w:rPr>
          <w:lang w:val="en"/>
        </w:rPr>
      </w:pPr>
      <w:r>
        <w:rPr>
          <w:lang w:val="en"/>
        </w:rPr>
        <w:t xml:space="preserve">Dr Culshaw then discussed the </w:t>
      </w:r>
      <w:r w:rsidR="00D42889">
        <w:rPr>
          <w:lang w:val="en"/>
        </w:rPr>
        <w:t>evidence that</w:t>
      </w:r>
      <w:r>
        <w:rPr>
          <w:lang w:val="en"/>
        </w:rPr>
        <w:t xml:space="preserve"> RA is worse in RA patients with periodontitis. CRP levels are higher in patients with R</w:t>
      </w:r>
      <w:r w:rsidR="00711E12">
        <w:rPr>
          <w:lang w:val="en"/>
        </w:rPr>
        <w:t>A</w:t>
      </w:r>
      <w:r>
        <w:rPr>
          <w:lang w:val="en"/>
        </w:rPr>
        <w:t xml:space="preserve"> and periodontal disease than in patients with either R</w:t>
      </w:r>
      <w:r w:rsidR="00711E12">
        <w:rPr>
          <w:lang w:val="en"/>
        </w:rPr>
        <w:t>A</w:t>
      </w:r>
      <w:r>
        <w:rPr>
          <w:lang w:val="en"/>
        </w:rPr>
        <w:t xml:space="preserve"> or periodontal disease</w:t>
      </w:r>
      <w:r w:rsidR="00711E12">
        <w:rPr>
          <w:lang w:val="en"/>
        </w:rPr>
        <w:t>. She then asked ‘Is treating periodontal disease helpful to RA?’ A small number of studies have looked at this over the last 10 years. They looked at the effect of periodontal treatment on DAS 28 (Disease Activity Score which is a an  arthritis scoring system which measures disease activity in RA in 28 joints, it looks at CRP / biological mediators, clinical signs in the 28 joints examined, patients pain scores and how patients think their RA is). When periodontal disease is treated the DAS 28 reduces in almost all studies. In one study there was an improvement at 3/12 which was not sustained at 6/12.</w:t>
      </w:r>
    </w:p>
    <w:p w:rsidR="007D1892" w:rsidRDefault="007D1892" w:rsidP="007D1892">
      <w:pPr>
        <w:pStyle w:val="NormalTimesNewRoman"/>
        <w:rPr>
          <w:lang w:val="en"/>
        </w:rPr>
      </w:pPr>
      <w:r>
        <w:rPr>
          <w:lang w:val="en"/>
        </w:rPr>
        <w:t xml:space="preserve">Dr Culshaw concluded that inflammation is important in periodontal disease. There are links with inflammation and systemic disease. Periodontal disease involves inflammation and its treatment allows patients to keep their teeth. Periodontal treatment decreases inflammation and might make some patients feel better too. She suggested that the reason there is not definitive data to show that treating periodontal disease is good for general health is because periodontal treatment doesn’t always work, it takes a long time, costs a lot and relapse is common. She then recounted an analogy of chronic disease </w:t>
      </w:r>
      <w:r w:rsidR="00D42889">
        <w:rPr>
          <w:lang w:val="en"/>
        </w:rPr>
        <w:t>e.g.</w:t>
      </w:r>
      <w:r>
        <w:rPr>
          <w:lang w:val="en"/>
        </w:rPr>
        <w:t xml:space="preserve"> lupus and ‘spoons (packet of energy) theory’ – there are a limited number of ‘spoons’ to expend in a day and she related how many ‘spoons’ it costs the patient to have periodontal treatment. She suggested that if we can find a way of treating patients without expending their energy it may help with other inflammatory diseases.</w:t>
      </w:r>
    </w:p>
    <w:p w:rsidR="007D1892" w:rsidRPr="007D1892" w:rsidRDefault="00D01D9E" w:rsidP="00D01D9E">
      <w:pPr>
        <w:pStyle w:val="NormalTimesNewRoman"/>
        <w:rPr>
          <w:lang w:val="en"/>
        </w:rPr>
      </w:pPr>
      <w:r>
        <w:rPr>
          <w:lang w:val="en"/>
        </w:rPr>
        <w:t xml:space="preserve">She acknowledged the people and companies involved in her work. She finished by asking the audience to </w:t>
      </w:r>
      <w:r w:rsidRPr="00E812E7">
        <w:rPr>
          <w:bCs/>
        </w:rPr>
        <w:t xml:space="preserve">complete the </w:t>
      </w:r>
      <w:r>
        <w:rPr>
          <w:bCs/>
        </w:rPr>
        <w:t>O</w:t>
      </w:r>
      <w:r w:rsidRPr="00E812E7">
        <w:rPr>
          <w:bCs/>
        </w:rPr>
        <w:t xml:space="preserve">ral and </w:t>
      </w:r>
      <w:r>
        <w:rPr>
          <w:bCs/>
        </w:rPr>
        <w:t>D</w:t>
      </w:r>
      <w:r w:rsidRPr="00E812E7">
        <w:rPr>
          <w:bCs/>
        </w:rPr>
        <w:t xml:space="preserve">ental </w:t>
      </w:r>
      <w:r>
        <w:rPr>
          <w:bCs/>
        </w:rPr>
        <w:t xml:space="preserve">PSP </w:t>
      </w:r>
      <w:r w:rsidRPr="00E812E7">
        <w:rPr>
          <w:bCs/>
        </w:rPr>
        <w:t>survey</w:t>
      </w:r>
      <w:r>
        <w:rPr>
          <w:bCs/>
        </w:rPr>
        <w:t>.</w:t>
      </w:r>
    </w:p>
    <w:p w:rsidR="00CC61F7" w:rsidRPr="00E812E7" w:rsidRDefault="006E254E" w:rsidP="00CC61F7">
      <w:pPr>
        <w:jc w:val="both"/>
        <w:rPr>
          <w:rFonts w:ascii="Times New Roman" w:hAnsi="Times New Roman"/>
        </w:rPr>
      </w:pPr>
      <w:r>
        <w:rPr>
          <w:rFonts w:ascii="Times New Roman" w:hAnsi="Times New Roman"/>
        </w:rPr>
        <w:t>Dr Culshaw</w:t>
      </w:r>
      <w:r w:rsidR="00CC61F7" w:rsidRPr="00E812E7">
        <w:rPr>
          <w:rFonts w:ascii="Times New Roman" w:hAnsi="Times New Roman"/>
        </w:rPr>
        <w:t xml:space="preserve"> was happy to answer </w:t>
      </w:r>
      <w:r w:rsidR="00EC3E8C" w:rsidRPr="00E812E7">
        <w:rPr>
          <w:rFonts w:ascii="Times New Roman" w:hAnsi="Times New Roman"/>
        </w:rPr>
        <w:t>questions.</w:t>
      </w:r>
    </w:p>
    <w:p w:rsidR="00D33923" w:rsidRDefault="00D33923" w:rsidP="00BE039C">
      <w:pPr>
        <w:jc w:val="both"/>
        <w:rPr>
          <w:rFonts w:ascii="Times New Roman" w:hAnsi="Times New Roman"/>
        </w:rPr>
      </w:pPr>
    </w:p>
    <w:p w:rsidR="00EC3E8C" w:rsidRPr="00E812E7" w:rsidRDefault="00CC61F7" w:rsidP="00BE039C">
      <w:pPr>
        <w:jc w:val="both"/>
        <w:rPr>
          <w:rFonts w:ascii="Times New Roman" w:hAnsi="Times New Roman"/>
        </w:rPr>
      </w:pPr>
      <w:r w:rsidRPr="00E812E7">
        <w:rPr>
          <w:rFonts w:ascii="Times New Roman" w:hAnsi="Times New Roman"/>
        </w:rPr>
        <w:t xml:space="preserve">The Vote of Thanks was proposed by </w:t>
      </w:r>
      <w:r w:rsidR="00D42889">
        <w:rPr>
          <w:rFonts w:ascii="Times New Roman" w:hAnsi="Times New Roman"/>
        </w:rPr>
        <w:t>Dr Alu</w:t>
      </w:r>
      <w:r w:rsidR="006E254E">
        <w:rPr>
          <w:rFonts w:ascii="Times New Roman" w:hAnsi="Times New Roman"/>
        </w:rPr>
        <w:t>n Scott</w:t>
      </w:r>
      <w:r w:rsidR="00EC3E8C" w:rsidRPr="00E812E7">
        <w:rPr>
          <w:rFonts w:ascii="Times New Roman" w:hAnsi="Times New Roman"/>
        </w:rPr>
        <w:t xml:space="preserve"> who</w:t>
      </w:r>
      <w:r w:rsidR="00BE039C">
        <w:rPr>
          <w:rFonts w:ascii="Times New Roman" w:hAnsi="Times New Roman"/>
        </w:rPr>
        <w:t xml:space="preserve"> started by thanking the audience for turning out on an arctic evening. He then </w:t>
      </w:r>
      <w:r w:rsidR="00EC3E8C" w:rsidRPr="00E812E7">
        <w:rPr>
          <w:rFonts w:ascii="Times New Roman" w:hAnsi="Times New Roman"/>
        </w:rPr>
        <w:t xml:space="preserve">thanked the speaker for </w:t>
      </w:r>
      <w:r w:rsidR="00BE039C">
        <w:rPr>
          <w:rFonts w:ascii="Times New Roman" w:hAnsi="Times New Roman"/>
        </w:rPr>
        <w:t xml:space="preserve">making something very complex sound very straightforward, she was very obviously in control of her subject. </w:t>
      </w:r>
      <w:r w:rsidR="00EC3E8C" w:rsidRPr="00E812E7">
        <w:rPr>
          <w:rFonts w:ascii="Times New Roman" w:hAnsi="Times New Roman"/>
        </w:rPr>
        <w:t xml:space="preserve">He then asked the audience to thank the speaker in the usual manner. </w:t>
      </w:r>
      <w:r w:rsidR="00BE039C">
        <w:rPr>
          <w:rFonts w:ascii="Times New Roman" w:hAnsi="Times New Roman"/>
        </w:rPr>
        <w:t>T</w:t>
      </w:r>
      <w:r w:rsidR="00EC3E8C" w:rsidRPr="00E812E7">
        <w:rPr>
          <w:rFonts w:ascii="Times New Roman" w:hAnsi="Times New Roman"/>
        </w:rPr>
        <w:t>he speaker</w:t>
      </w:r>
      <w:r w:rsidR="00BE039C">
        <w:rPr>
          <w:rFonts w:ascii="Times New Roman" w:hAnsi="Times New Roman"/>
        </w:rPr>
        <w:t xml:space="preserve"> was presented</w:t>
      </w:r>
      <w:r w:rsidR="00EC3E8C" w:rsidRPr="00E812E7">
        <w:rPr>
          <w:rFonts w:ascii="Times New Roman" w:hAnsi="Times New Roman"/>
        </w:rPr>
        <w:t xml:space="preserve"> with an Odontological Society paperweight</w:t>
      </w:r>
      <w:r w:rsidR="00BE039C">
        <w:rPr>
          <w:rFonts w:ascii="Times New Roman" w:hAnsi="Times New Roman"/>
        </w:rPr>
        <w:t xml:space="preserve"> after the meeting</w:t>
      </w:r>
      <w:r w:rsidR="00EC3E8C" w:rsidRPr="00E812E7">
        <w:rPr>
          <w:rFonts w:ascii="Times New Roman" w:hAnsi="Times New Roman"/>
        </w:rPr>
        <w:t>.</w:t>
      </w:r>
    </w:p>
    <w:p w:rsidR="002958B9" w:rsidRPr="00E812E7" w:rsidRDefault="002958B9" w:rsidP="003500F6">
      <w:pPr>
        <w:jc w:val="both"/>
        <w:rPr>
          <w:rFonts w:ascii="Times New Roman" w:hAnsi="Times New Roman"/>
        </w:rPr>
      </w:pPr>
    </w:p>
    <w:p w:rsidR="00BE039C" w:rsidRDefault="0016414C" w:rsidP="0016414C">
      <w:pPr>
        <w:jc w:val="both"/>
        <w:rPr>
          <w:rFonts w:ascii="Times New Roman" w:hAnsi="Times New Roman"/>
        </w:rPr>
      </w:pPr>
      <w:r w:rsidRPr="00E812E7">
        <w:rPr>
          <w:rFonts w:ascii="Times New Roman" w:hAnsi="Times New Roman"/>
        </w:rPr>
        <w:lastRenderedPageBreak/>
        <w:t>Under AOCB t</w:t>
      </w:r>
      <w:r w:rsidR="00572B52" w:rsidRPr="00E812E7">
        <w:rPr>
          <w:rFonts w:ascii="Times New Roman" w:hAnsi="Times New Roman"/>
        </w:rPr>
        <w:t xml:space="preserve">he President </w:t>
      </w:r>
      <w:r w:rsidR="00BE039C">
        <w:rPr>
          <w:rFonts w:ascii="Times New Roman" w:hAnsi="Times New Roman"/>
        </w:rPr>
        <w:t xml:space="preserve">asked Mr Iain Ogilvy, the winner of the Odontological Society Undergraduate Prize to come forward and receive his prize. Mr Ogilvy was unable to attend the meeting in December as he was on placement. His prize was £200 and was given for the best case presentation in fourth year. He had an opportunity to show the members his winning case presentation in GDEC at registration prior to the meeting proper. </w:t>
      </w:r>
    </w:p>
    <w:p w:rsidR="0016414C" w:rsidRPr="00E812E7" w:rsidRDefault="00BE039C" w:rsidP="0016414C">
      <w:pPr>
        <w:jc w:val="both"/>
        <w:rPr>
          <w:rFonts w:ascii="Times New Roman" w:hAnsi="Times New Roman"/>
        </w:rPr>
      </w:pPr>
      <w:r>
        <w:rPr>
          <w:rFonts w:ascii="Times New Roman" w:hAnsi="Times New Roman"/>
        </w:rPr>
        <w:t xml:space="preserve">He </w:t>
      </w:r>
      <w:r w:rsidR="00572B52" w:rsidRPr="00E812E7">
        <w:rPr>
          <w:rFonts w:ascii="Times New Roman" w:hAnsi="Times New Roman"/>
        </w:rPr>
        <w:t>then asked that any member wishing to propose another member for Honorary Membership status</w:t>
      </w:r>
      <w:r>
        <w:rPr>
          <w:rFonts w:ascii="Times New Roman" w:hAnsi="Times New Roman"/>
        </w:rPr>
        <w:t xml:space="preserve"> to</w:t>
      </w:r>
      <w:r w:rsidR="00572B52" w:rsidRPr="00E812E7">
        <w:rPr>
          <w:rFonts w:ascii="Times New Roman" w:hAnsi="Times New Roman"/>
        </w:rPr>
        <w:t xml:space="preserve"> contact the Secretary with their nominee. </w:t>
      </w:r>
    </w:p>
    <w:p w:rsidR="0016414C" w:rsidRPr="00E812E7" w:rsidRDefault="00572B52" w:rsidP="00BE039C">
      <w:pPr>
        <w:jc w:val="both"/>
        <w:rPr>
          <w:rFonts w:ascii="Times New Roman" w:hAnsi="Times New Roman"/>
        </w:rPr>
      </w:pPr>
      <w:r w:rsidRPr="00E812E7">
        <w:rPr>
          <w:rFonts w:ascii="Times New Roman" w:hAnsi="Times New Roman"/>
        </w:rPr>
        <w:t xml:space="preserve">He informed the audience that </w:t>
      </w:r>
      <w:r w:rsidR="00FC5237" w:rsidRPr="00E812E7">
        <w:rPr>
          <w:rFonts w:ascii="Times New Roman" w:hAnsi="Times New Roman"/>
        </w:rPr>
        <w:t xml:space="preserve">booking tickets for </w:t>
      </w:r>
      <w:r w:rsidRPr="00E812E7">
        <w:rPr>
          <w:rFonts w:ascii="Times New Roman" w:hAnsi="Times New Roman"/>
        </w:rPr>
        <w:t>the Dinner</w:t>
      </w:r>
      <w:r w:rsidR="00FC5237" w:rsidRPr="00E812E7">
        <w:rPr>
          <w:rFonts w:ascii="Times New Roman" w:hAnsi="Times New Roman"/>
        </w:rPr>
        <w:t xml:space="preserve"> is now open and your ticket can be booked on the website. It</w:t>
      </w:r>
      <w:r w:rsidRPr="00E812E7">
        <w:rPr>
          <w:rFonts w:ascii="Times New Roman" w:hAnsi="Times New Roman"/>
        </w:rPr>
        <w:t xml:space="preserve"> is in the RCPS Glasgow on </w:t>
      </w:r>
      <w:r w:rsidRPr="00E812E7">
        <w:rPr>
          <w:rFonts w:ascii="Times New Roman" w:hAnsi="Times New Roman"/>
          <w:b/>
          <w:bCs/>
        </w:rPr>
        <w:t>Saturday 24/0</w:t>
      </w:r>
      <w:r w:rsidR="00B22A81" w:rsidRPr="00E812E7">
        <w:rPr>
          <w:rFonts w:ascii="Times New Roman" w:hAnsi="Times New Roman"/>
          <w:b/>
          <w:bCs/>
        </w:rPr>
        <w:t>2</w:t>
      </w:r>
      <w:r w:rsidRPr="00E812E7">
        <w:rPr>
          <w:rFonts w:ascii="Times New Roman" w:hAnsi="Times New Roman"/>
          <w:b/>
          <w:bCs/>
        </w:rPr>
        <w:t xml:space="preserve">/18. </w:t>
      </w:r>
      <w:r w:rsidRPr="00E812E7">
        <w:rPr>
          <w:rFonts w:ascii="Times New Roman" w:hAnsi="Times New Roman"/>
        </w:rPr>
        <w:t xml:space="preserve">The cost of a ticket is £65. </w:t>
      </w:r>
      <w:r w:rsidR="00BE039C">
        <w:rPr>
          <w:rFonts w:ascii="Times New Roman" w:hAnsi="Times New Roman"/>
        </w:rPr>
        <w:t xml:space="preserve">Dress code: Black Tie. </w:t>
      </w:r>
      <w:r w:rsidRPr="00E812E7">
        <w:rPr>
          <w:rFonts w:ascii="Times New Roman" w:hAnsi="Times New Roman"/>
        </w:rPr>
        <w:t>There is a reduced rate for overnight accommodation that evening</w:t>
      </w:r>
      <w:r w:rsidR="00BE039C" w:rsidRPr="00BE039C">
        <w:rPr>
          <w:rFonts w:ascii="Times New Roman" w:hAnsi="Times New Roman"/>
        </w:rPr>
        <w:t xml:space="preserve"> </w:t>
      </w:r>
      <w:r w:rsidR="00BE039C" w:rsidRPr="00E812E7">
        <w:rPr>
          <w:rFonts w:ascii="Times New Roman" w:hAnsi="Times New Roman"/>
        </w:rPr>
        <w:t>and a proposal for a post Dinner Reception in the Dakota Hotel</w:t>
      </w:r>
      <w:r w:rsidR="0016414C" w:rsidRPr="00E812E7">
        <w:rPr>
          <w:rFonts w:ascii="Times New Roman" w:hAnsi="Times New Roman"/>
        </w:rPr>
        <w:t xml:space="preserve">. Details </w:t>
      </w:r>
      <w:r w:rsidR="00BE039C">
        <w:rPr>
          <w:rFonts w:ascii="Times New Roman" w:hAnsi="Times New Roman"/>
        </w:rPr>
        <w:t>are</w:t>
      </w:r>
      <w:r w:rsidR="0016414C" w:rsidRPr="00E812E7">
        <w:rPr>
          <w:rFonts w:ascii="Times New Roman" w:hAnsi="Times New Roman"/>
        </w:rPr>
        <w:t xml:space="preserve"> available on the website. </w:t>
      </w:r>
    </w:p>
    <w:p w:rsidR="00FC5237" w:rsidRPr="00E812E7" w:rsidRDefault="00FC5237" w:rsidP="002958B9">
      <w:pPr>
        <w:jc w:val="both"/>
        <w:rPr>
          <w:rFonts w:ascii="Times New Roman" w:hAnsi="Times New Roman"/>
        </w:rPr>
      </w:pPr>
    </w:p>
    <w:p w:rsidR="002958B9" w:rsidRPr="00E812E7" w:rsidRDefault="0001195F" w:rsidP="00BE039C">
      <w:pPr>
        <w:jc w:val="both"/>
        <w:rPr>
          <w:rFonts w:ascii="Times New Roman" w:hAnsi="Times New Roman"/>
          <w:i/>
        </w:rPr>
      </w:pPr>
      <w:r w:rsidRPr="00E812E7">
        <w:rPr>
          <w:rFonts w:ascii="Times New Roman" w:hAnsi="Times New Roman"/>
        </w:rPr>
        <w:t>T</w:t>
      </w:r>
      <w:r w:rsidR="003500F6" w:rsidRPr="00E812E7">
        <w:rPr>
          <w:rFonts w:ascii="Times New Roman" w:hAnsi="Times New Roman"/>
        </w:rPr>
        <w:t xml:space="preserve">he next meeting </w:t>
      </w:r>
      <w:r w:rsidRPr="00E812E7">
        <w:rPr>
          <w:rFonts w:ascii="Times New Roman" w:hAnsi="Times New Roman"/>
        </w:rPr>
        <w:t xml:space="preserve">is on </w:t>
      </w:r>
      <w:r w:rsidR="00BE039C">
        <w:rPr>
          <w:rFonts w:ascii="Times New Roman" w:hAnsi="Times New Roman"/>
          <w:b/>
        </w:rPr>
        <w:t>Tuesday 20</w:t>
      </w:r>
      <w:r w:rsidR="002958B9" w:rsidRPr="00E812E7">
        <w:rPr>
          <w:rFonts w:ascii="Times New Roman" w:hAnsi="Times New Roman"/>
          <w:b/>
        </w:rPr>
        <w:t xml:space="preserve">th </w:t>
      </w:r>
      <w:r w:rsidR="00BE039C">
        <w:rPr>
          <w:rFonts w:ascii="Times New Roman" w:hAnsi="Times New Roman"/>
          <w:b/>
        </w:rPr>
        <w:t>February</w:t>
      </w:r>
      <w:r w:rsidR="002958B9" w:rsidRPr="00E812E7">
        <w:rPr>
          <w:rFonts w:ascii="Times New Roman" w:hAnsi="Times New Roman"/>
          <w:b/>
        </w:rPr>
        <w:t xml:space="preserve"> 201</w:t>
      </w:r>
      <w:r w:rsidR="00BE039C">
        <w:rPr>
          <w:rFonts w:ascii="Times New Roman" w:hAnsi="Times New Roman"/>
          <w:b/>
        </w:rPr>
        <w:t>8</w:t>
      </w:r>
      <w:r w:rsidR="005C78C2" w:rsidRPr="00E812E7">
        <w:rPr>
          <w:rFonts w:ascii="Times New Roman" w:hAnsi="Times New Roman"/>
          <w:bCs/>
        </w:rPr>
        <w:t xml:space="preserve"> in t</w:t>
      </w:r>
      <w:r w:rsidR="002958B9" w:rsidRPr="00E812E7">
        <w:rPr>
          <w:rFonts w:ascii="Times New Roman" w:hAnsi="Times New Roman"/>
          <w:bCs/>
        </w:rPr>
        <w:t xml:space="preserve">he </w:t>
      </w:r>
      <w:r w:rsidR="002958B9" w:rsidRPr="00E812E7">
        <w:rPr>
          <w:rFonts w:ascii="Times New Roman" w:hAnsi="Times New Roman"/>
          <w:b/>
        </w:rPr>
        <w:t>Lecture</w:t>
      </w:r>
      <w:r w:rsidR="004F166E" w:rsidRPr="00E812E7">
        <w:rPr>
          <w:rFonts w:ascii="Times New Roman" w:hAnsi="Times New Roman"/>
          <w:b/>
        </w:rPr>
        <w:t xml:space="preserve"> </w:t>
      </w:r>
      <w:r w:rsidR="002958B9" w:rsidRPr="00E812E7">
        <w:rPr>
          <w:rFonts w:ascii="Times New Roman" w:hAnsi="Times New Roman"/>
          <w:b/>
        </w:rPr>
        <w:t>Theatre</w:t>
      </w:r>
      <w:r w:rsidR="00BE039C">
        <w:rPr>
          <w:rFonts w:ascii="Times New Roman" w:hAnsi="Times New Roman"/>
          <w:b/>
        </w:rPr>
        <w:t xml:space="preserve"> 2</w:t>
      </w:r>
      <w:r w:rsidR="002958B9" w:rsidRPr="00E812E7">
        <w:rPr>
          <w:rFonts w:ascii="Times New Roman" w:hAnsi="Times New Roman"/>
          <w:b/>
        </w:rPr>
        <w:t xml:space="preserve">, </w:t>
      </w:r>
      <w:r w:rsidR="00BE039C">
        <w:rPr>
          <w:rFonts w:ascii="Times New Roman" w:hAnsi="Times New Roman"/>
          <w:b/>
        </w:rPr>
        <w:t>GDH</w:t>
      </w:r>
      <w:r w:rsidR="00EC3E8C" w:rsidRPr="00E812E7">
        <w:rPr>
          <w:rFonts w:ascii="Times New Roman" w:hAnsi="Times New Roman"/>
          <w:b/>
        </w:rPr>
        <w:t>.</w:t>
      </w:r>
      <w:r w:rsidR="002958B9" w:rsidRPr="00E812E7">
        <w:rPr>
          <w:rFonts w:ascii="Times New Roman" w:hAnsi="Times New Roman"/>
          <w:b/>
        </w:rPr>
        <w:t xml:space="preserve"> </w:t>
      </w:r>
      <w:r w:rsidR="002958B9" w:rsidRPr="00E812E7">
        <w:rPr>
          <w:rFonts w:ascii="Times New Roman" w:hAnsi="Times New Roman"/>
          <w:bCs/>
        </w:rPr>
        <w:t>Th</w:t>
      </w:r>
      <w:r w:rsidR="00BE039C">
        <w:rPr>
          <w:rFonts w:ascii="Times New Roman" w:hAnsi="Times New Roman"/>
          <w:bCs/>
        </w:rPr>
        <w:t xml:space="preserve">is is the </w:t>
      </w:r>
      <w:r w:rsidR="00BE039C" w:rsidRPr="00BE039C">
        <w:rPr>
          <w:rFonts w:ascii="Times New Roman" w:hAnsi="Times New Roman"/>
          <w:b/>
          <w:i/>
          <w:iCs/>
        </w:rPr>
        <w:t>Presidential Address</w:t>
      </w:r>
      <w:r w:rsidR="00BE039C">
        <w:rPr>
          <w:rFonts w:ascii="Times New Roman" w:hAnsi="Times New Roman"/>
          <w:bCs/>
        </w:rPr>
        <w:t xml:space="preserve"> and Professor Bagg </w:t>
      </w:r>
      <w:r w:rsidR="002958B9" w:rsidRPr="00E812E7">
        <w:rPr>
          <w:rFonts w:ascii="Times New Roman" w:hAnsi="Times New Roman"/>
        </w:rPr>
        <w:t xml:space="preserve">will give his lecture entitled </w:t>
      </w:r>
      <w:r w:rsidR="002958B9" w:rsidRPr="00BE039C">
        <w:rPr>
          <w:rFonts w:ascii="Times New Roman" w:hAnsi="Times New Roman"/>
          <w:i/>
          <w:iCs/>
        </w:rPr>
        <w:t>“</w:t>
      </w:r>
      <w:r w:rsidR="00BE039C" w:rsidRPr="00BE039C">
        <w:rPr>
          <w:rFonts w:ascii="Times New Roman" w:hAnsi="Times New Roman"/>
          <w:i/>
          <w:iCs/>
        </w:rPr>
        <w:t>Murky meanderings in microbiology</w:t>
      </w:r>
      <w:r w:rsidR="002958B9" w:rsidRPr="00E812E7">
        <w:rPr>
          <w:rFonts w:ascii="Times New Roman" w:hAnsi="Times New Roman"/>
          <w:i/>
          <w:iCs/>
        </w:rPr>
        <w:t>”</w:t>
      </w:r>
      <w:r w:rsidR="00EC3E8C" w:rsidRPr="00E812E7">
        <w:rPr>
          <w:rFonts w:ascii="Times New Roman" w:hAnsi="Times New Roman"/>
          <w:i/>
          <w:iCs/>
        </w:rPr>
        <w:t>.</w:t>
      </w:r>
      <w:r w:rsidR="00EC3E8C" w:rsidRPr="00E812E7">
        <w:rPr>
          <w:rFonts w:ascii="Times New Roman" w:hAnsi="Times New Roman"/>
        </w:rPr>
        <w:t xml:space="preserve"> </w:t>
      </w:r>
    </w:p>
    <w:p w:rsidR="00FD4A90" w:rsidRPr="00E812E7" w:rsidRDefault="00FD4A90" w:rsidP="002958B9">
      <w:pPr>
        <w:jc w:val="both"/>
        <w:rPr>
          <w:rFonts w:ascii="Times New Roman" w:hAnsi="Times New Roman"/>
        </w:rPr>
      </w:pPr>
    </w:p>
    <w:sectPr w:rsidR="00FD4A90" w:rsidRPr="00E812E7" w:rsidSect="00FD4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5E339E"/>
    <w:lvl w:ilvl="0">
      <w:start w:val="1"/>
      <w:numFmt w:val="decimal"/>
      <w:lvlText w:val="%1."/>
      <w:lvlJc w:val="left"/>
      <w:pPr>
        <w:tabs>
          <w:tab w:val="num" w:pos="1492"/>
        </w:tabs>
        <w:ind w:left="1492" w:hanging="360"/>
      </w:pPr>
    </w:lvl>
  </w:abstractNum>
  <w:abstractNum w:abstractNumId="1">
    <w:nsid w:val="FFFFFF7D"/>
    <w:multiLevelType w:val="singleLevel"/>
    <w:tmpl w:val="E96C8C0C"/>
    <w:lvl w:ilvl="0">
      <w:start w:val="1"/>
      <w:numFmt w:val="decimal"/>
      <w:lvlText w:val="%1."/>
      <w:lvlJc w:val="left"/>
      <w:pPr>
        <w:tabs>
          <w:tab w:val="num" w:pos="1209"/>
        </w:tabs>
        <w:ind w:left="1209" w:hanging="360"/>
      </w:pPr>
    </w:lvl>
  </w:abstractNum>
  <w:abstractNum w:abstractNumId="2">
    <w:nsid w:val="FFFFFF7E"/>
    <w:multiLevelType w:val="singleLevel"/>
    <w:tmpl w:val="C848ED80"/>
    <w:lvl w:ilvl="0">
      <w:start w:val="1"/>
      <w:numFmt w:val="decimal"/>
      <w:lvlText w:val="%1."/>
      <w:lvlJc w:val="left"/>
      <w:pPr>
        <w:tabs>
          <w:tab w:val="num" w:pos="926"/>
        </w:tabs>
        <w:ind w:left="926" w:hanging="360"/>
      </w:pPr>
    </w:lvl>
  </w:abstractNum>
  <w:abstractNum w:abstractNumId="3">
    <w:nsid w:val="FFFFFF7F"/>
    <w:multiLevelType w:val="singleLevel"/>
    <w:tmpl w:val="A32EC024"/>
    <w:lvl w:ilvl="0">
      <w:start w:val="1"/>
      <w:numFmt w:val="decimal"/>
      <w:lvlText w:val="%1."/>
      <w:lvlJc w:val="left"/>
      <w:pPr>
        <w:tabs>
          <w:tab w:val="num" w:pos="643"/>
        </w:tabs>
        <w:ind w:left="643" w:hanging="360"/>
      </w:pPr>
    </w:lvl>
  </w:abstractNum>
  <w:abstractNum w:abstractNumId="4">
    <w:nsid w:val="FFFFFF80"/>
    <w:multiLevelType w:val="singleLevel"/>
    <w:tmpl w:val="123AA4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0456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D34F5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D85C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6642F2"/>
    <w:lvl w:ilvl="0">
      <w:start w:val="1"/>
      <w:numFmt w:val="decimal"/>
      <w:lvlText w:val="%1."/>
      <w:lvlJc w:val="left"/>
      <w:pPr>
        <w:tabs>
          <w:tab w:val="num" w:pos="360"/>
        </w:tabs>
        <w:ind w:left="360" w:hanging="360"/>
      </w:pPr>
    </w:lvl>
  </w:abstractNum>
  <w:abstractNum w:abstractNumId="9">
    <w:nsid w:val="FFFFFF89"/>
    <w:multiLevelType w:val="singleLevel"/>
    <w:tmpl w:val="A38EEA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7D"/>
    <w:rsid w:val="0001195F"/>
    <w:rsid w:val="00022602"/>
    <w:rsid w:val="0003597D"/>
    <w:rsid w:val="00057A62"/>
    <w:rsid w:val="000E77BA"/>
    <w:rsid w:val="00123D92"/>
    <w:rsid w:val="00143119"/>
    <w:rsid w:val="0016414C"/>
    <w:rsid w:val="00182EB4"/>
    <w:rsid w:val="001B27A5"/>
    <w:rsid w:val="00202A06"/>
    <w:rsid w:val="00204210"/>
    <w:rsid w:val="0022597D"/>
    <w:rsid w:val="00250A88"/>
    <w:rsid w:val="00262951"/>
    <w:rsid w:val="0026462F"/>
    <w:rsid w:val="00283C13"/>
    <w:rsid w:val="002958B9"/>
    <w:rsid w:val="002C58D5"/>
    <w:rsid w:val="002E3450"/>
    <w:rsid w:val="002F32F2"/>
    <w:rsid w:val="003500F6"/>
    <w:rsid w:val="003514DB"/>
    <w:rsid w:val="003A7B67"/>
    <w:rsid w:val="003E069D"/>
    <w:rsid w:val="003E7BBD"/>
    <w:rsid w:val="00421DF3"/>
    <w:rsid w:val="004E7B12"/>
    <w:rsid w:val="004F166E"/>
    <w:rsid w:val="004F5FB0"/>
    <w:rsid w:val="00560563"/>
    <w:rsid w:val="00570BF5"/>
    <w:rsid w:val="00571A40"/>
    <w:rsid w:val="00572B52"/>
    <w:rsid w:val="00593675"/>
    <w:rsid w:val="005A64F1"/>
    <w:rsid w:val="005C78C2"/>
    <w:rsid w:val="00601741"/>
    <w:rsid w:val="00657BF2"/>
    <w:rsid w:val="00671987"/>
    <w:rsid w:val="006E254E"/>
    <w:rsid w:val="006E77CC"/>
    <w:rsid w:val="007049CB"/>
    <w:rsid w:val="00711E12"/>
    <w:rsid w:val="00762FA8"/>
    <w:rsid w:val="007B5F6B"/>
    <w:rsid w:val="007D1892"/>
    <w:rsid w:val="007E66AE"/>
    <w:rsid w:val="007E71E2"/>
    <w:rsid w:val="007F7B79"/>
    <w:rsid w:val="00837EF4"/>
    <w:rsid w:val="008A0945"/>
    <w:rsid w:val="008A503E"/>
    <w:rsid w:val="008A655F"/>
    <w:rsid w:val="008C6D13"/>
    <w:rsid w:val="008D5BBB"/>
    <w:rsid w:val="008E39BD"/>
    <w:rsid w:val="008F0953"/>
    <w:rsid w:val="008F13C2"/>
    <w:rsid w:val="00902674"/>
    <w:rsid w:val="00965C44"/>
    <w:rsid w:val="00983426"/>
    <w:rsid w:val="009C4EBD"/>
    <w:rsid w:val="009E1EA5"/>
    <w:rsid w:val="009F127C"/>
    <w:rsid w:val="009F17B9"/>
    <w:rsid w:val="00A3299A"/>
    <w:rsid w:val="00A5369F"/>
    <w:rsid w:val="00A577F6"/>
    <w:rsid w:val="00A9322B"/>
    <w:rsid w:val="00AB6AAC"/>
    <w:rsid w:val="00AF2276"/>
    <w:rsid w:val="00B22A81"/>
    <w:rsid w:val="00B56CDB"/>
    <w:rsid w:val="00BE039C"/>
    <w:rsid w:val="00BE3D8D"/>
    <w:rsid w:val="00BE7D6F"/>
    <w:rsid w:val="00C0239F"/>
    <w:rsid w:val="00C07B54"/>
    <w:rsid w:val="00C66FCD"/>
    <w:rsid w:val="00C734B6"/>
    <w:rsid w:val="00C94C9D"/>
    <w:rsid w:val="00CA156A"/>
    <w:rsid w:val="00CB20C7"/>
    <w:rsid w:val="00CC61F7"/>
    <w:rsid w:val="00CE40B5"/>
    <w:rsid w:val="00D01D9E"/>
    <w:rsid w:val="00D33923"/>
    <w:rsid w:val="00D42889"/>
    <w:rsid w:val="00D60D3E"/>
    <w:rsid w:val="00D856CC"/>
    <w:rsid w:val="00D95570"/>
    <w:rsid w:val="00D95DEC"/>
    <w:rsid w:val="00DA7343"/>
    <w:rsid w:val="00DB0E08"/>
    <w:rsid w:val="00DB33EC"/>
    <w:rsid w:val="00DC34C0"/>
    <w:rsid w:val="00DE291A"/>
    <w:rsid w:val="00DF700F"/>
    <w:rsid w:val="00E24951"/>
    <w:rsid w:val="00E61884"/>
    <w:rsid w:val="00E61A31"/>
    <w:rsid w:val="00E72C88"/>
    <w:rsid w:val="00E812E7"/>
    <w:rsid w:val="00EC3E8C"/>
    <w:rsid w:val="00F27C00"/>
    <w:rsid w:val="00F33198"/>
    <w:rsid w:val="00F37B6F"/>
    <w:rsid w:val="00F83FB3"/>
    <w:rsid w:val="00F84AB7"/>
    <w:rsid w:val="00F96D48"/>
    <w:rsid w:val="00FC5237"/>
    <w:rsid w:val="00FD4A90"/>
    <w:rsid w:val="00FF1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7D"/>
    <w:rPr>
      <w:sz w:val="22"/>
      <w:szCs w:val="22"/>
    </w:rPr>
  </w:style>
  <w:style w:type="paragraph" w:styleId="Heading2">
    <w:name w:val="heading 2"/>
    <w:basedOn w:val="Normal"/>
    <w:next w:val="Normal"/>
    <w:qFormat/>
    <w:rsid w:val="002958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4AB7"/>
    <w:rPr>
      <w:rFonts w:ascii="Consolas" w:hAnsi="Consolas"/>
      <w:sz w:val="21"/>
      <w:szCs w:val="21"/>
      <w:lang w:eastAsia="en-US"/>
    </w:rPr>
  </w:style>
  <w:style w:type="character" w:customStyle="1" w:styleId="PlainTextChar">
    <w:name w:val="Plain Text Char"/>
    <w:link w:val="PlainText"/>
    <w:uiPriority w:val="99"/>
    <w:semiHidden/>
    <w:rsid w:val="00F84AB7"/>
    <w:rPr>
      <w:rFonts w:ascii="Consolas" w:eastAsia="Calibri" w:hAnsi="Consolas" w:cs="Times New Roman"/>
      <w:sz w:val="21"/>
      <w:szCs w:val="21"/>
      <w:lang w:eastAsia="en-US"/>
    </w:rPr>
  </w:style>
  <w:style w:type="paragraph" w:styleId="HTMLAddress">
    <w:name w:val="HTML Address"/>
    <w:basedOn w:val="Normal"/>
    <w:rsid w:val="0001195F"/>
    <w:rPr>
      <w:rFonts w:ascii="Times New Roman" w:eastAsia="Times New Roman" w:hAnsi="Times New Roman"/>
      <w:i/>
      <w:iCs/>
      <w:sz w:val="24"/>
      <w:szCs w:val="24"/>
    </w:rPr>
  </w:style>
  <w:style w:type="character" w:customStyle="1" w:styleId="tribe-address">
    <w:name w:val="tribe-address"/>
    <w:basedOn w:val="DefaultParagraphFont"/>
    <w:rsid w:val="0001195F"/>
  </w:style>
  <w:style w:type="character" w:customStyle="1" w:styleId="tribe-street-address">
    <w:name w:val="tribe-street-address"/>
    <w:basedOn w:val="DefaultParagraphFont"/>
    <w:rsid w:val="0001195F"/>
  </w:style>
  <w:style w:type="paragraph" w:styleId="BalloonText">
    <w:name w:val="Balloon Text"/>
    <w:basedOn w:val="Normal"/>
    <w:semiHidden/>
    <w:rsid w:val="00182EB4"/>
    <w:rPr>
      <w:rFonts w:ascii="Tahoma" w:hAnsi="Tahoma" w:cs="Tahoma"/>
      <w:sz w:val="16"/>
      <w:szCs w:val="16"/>
    </w:rPr>
  </w:style>
  <w:style w:type="character" w:styleId="Hyperlink">
    <w:name w:val="Hyperlink"/>
    <w:basedOn w:val="DefaultParagraphFont"/>
    <w:rsid w:val="001B27A5"/>
    <w:rPr>
      <w:color w:val="0000FF"/>
      <w:u w:val="single"/>
    </w:rPr>
  </w:style>
  <w:style w:type="character" w:styleId="Emphasis">
    <w:name w:val="Emphasis"/>
    <w:basedOn w:val="DefaultParagraphFont"/>
    <w:qFormat/>
    <w:rsid w:val="008A503E"/>
    <w:rPr>
      <w:i/>
      <w:iCs/>
    </w:rPr>
  </w:style>
  <w:style w:type="paragraph" w:customStyle="1" w:styleId="NormalTimesNewRoman">
    <w:name w:val="Normal + Times New Roman"/>
    <w:aliases w:val="Justified"/>
    <w:basedOn w:val="Normal"/>
    <w:rsid w:val="008A503E"/>
    <w:pPr>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7D"/>
    <w:rPr>
      <w:sz w:val="22"/>
      <w:szCs w:val="22"/>
    </w:rPr>
  </w:style>
  <w:style w:type="paragraph" w:styleId="Heading2">
    <w:name w:val="heading 2"/>
    <w:basedOn w:val="Normal"/>
    <w:next w:val="Normal"/>
    <w:qFormat/>
    <w:rsid w:val="002958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4AB7"/>
    <w:rPr>
      <w:rFonts w:ascii="Consolas" w:hAnsi="Consolas"/>
      <w:sz w:val="21"/>
      <w:szCs w:val="21"/>
      <w:lang w:eastAsia="en-US"/>
    </w:rPr>
  </w:style>
  <w:style w:type="character" w:customStyle="1" w:styleId="PlainTextChar">
    <w:name w:val="Plain Text Char"/>
    <w:link w:val="PlainText"/>
    <w:uiPriority w:val="99"/>
    <w:semiHidden/>
    <w:rsid w:val="00F84AB7"/>
    <w:rPr>
      <w:rFonts w:ascii="Consolas" w:eastAsia="Calibri" w:hAnsi="Consolas" w:cs="Times New Roman"/>
      <w:sz w:val="21"/>
      <w:szCs w:val="21"/>
      <w:lang w:eastAsia="en-US"/>
    </w:rPr>
  </w:style>
  <w:style w:type="paragraph" w:styleId="HTMLAddress">
    <w:name w:val="HTML Address"/>
    <w:basedOn w:val="Normal"/>
    <w:rsid w:val="0001195F"/>
    <w:rPr>
      <w:rFonts w:ascii="Times New Roman" w:eastAsia="Times New Roman" w:hAnsi="Times New Roman"/>
      <w:i/>
      <w:iCs/>
      <w:sz w:val="24"/>
      <w:szCs w:val="24"/>
    </w:rPr>
  </w:style>
  <w:style w:type="character" w:customStyle="1" w:styleId="tribe-address">
    <w:name w:val="tribe-address"/>
    <w:basedOn w:val="DefaultParagraphFont"/>
    <w:rsid w:val="0001195F"/>
  </w:style>
  <w:style w:type="character" w:customStyle="1" w:styleId="tribe-street-address">
    <w:name w:val="tribe-street-address"/>
    <w:basedOn w:val="DefaultParagraphFont"/>
    <w:rsid w:val="0001195F"/>
  </w:style>
  <w:style w:type="paragraph" w:styleId="BalloonText">
    <w:name w:val="Balloon Text"/>
    <w:basedOn w:val="Normal"/>
    <w:semiHidden/>
    <w:rsid w:val="00182EB4"/>
    <w:rPr>
      <w:rFonts w:ascii="Tahoma" w:hAnsi="Tahoma" w:cs="Tahoma"/>
      <w:sz w:val="16"/>
      <w:szCs w:val="16"/>
    </w:rPr>
  </w:style>
  <w:style w:type="character" w:styleId="Hyperlink">
    <w:name w:val="Hyperlink"/>
    <w:basedOn w:val="DefaultParagraphFont"/>
    <w:rsid w:val="001B27A5"/>
    <w:rPr>
      <w:color w:val="0000FF"/>
      <w:u w:val="single"/>
    </w:rPr>
  </w:style>
  <w:style w:type="character" w:styleId="Emphasis">
    <w:name w:val="Emphasis"/>
    <w:basedOn w:val="DefaultParagraphFont"/>
    <w:qFormat/>
    <w:rsid w:val="008A503E"/>
    <w:rPr>
      <w:i/>
      <w:iCs/>
    </w:rPr>
  </w:style>
  <w:style w:type="paragraph" w:customStyle="1" w:styleId="NormalTimesNewRoman">
    <w:name w:val="Normal + Times New Roman"/>
    <w:aliases w:val="Justified"/>
    <w:basedOn w:val="Normal"/>
    <w:rsid w:val="008A503E"/>
    <w:pPr>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5089">
      <w:bodyDiv w:val="1"/>
      <w:marLeft w:val="0"/>
      <w:marRight w:val="0"/>
      <w:marTop w:val="0"/>
      <w:marBottom w:val="0"/>
      <w:divBdr>
        <w:top w:val="none" w:sz="0" w:space="0" w:color="auto"/>
        <w:left w:val="none" w:sz="0" w:space="0" w:color="auto"/>
        <w:bottom w:val="none" w:sz="0" w:space="0" w:color="auto"/>
        <w:right w:val="none" w:sz="0" w:space="0" w:color="auto"/>
      </w:divBdr>
      <w:divsChild>
        <w:div w:id="1475099232">
          <w:marLeft w:val="0"/>
          <w:marRight w:val="0"/>
          <w:marTop w:val="0"/>
          <w:marBottom w:val="0"/>
          <w:divBdr>
            <w:top w:val="none" w:sz="0" w:space="0" w:color="auto"/>
            <w:left w:val="none" w:sz="0" w:space="0" w:color="auto"/>
            <w:bottom w:val="none" w:sz="0" w:space="0" w:color="auto"/>
            <w:right w:val="none" w:sz="0" w:space="0" w:color="auto"/>
          </w:divBdr>
          <w:divsChild>
            <w:div w:id="205604294">
              <w:marLeft w:val="0"/>
              <w:marRight w:val="0"/>
              <w:marTop w:val="0"/>
              <w:marBottom w:val="0"/>
              <w:divBdr>
                <w:top w:val="none" w:sz="0" w:space="0" w:color="auto"/>
                <w:left w:val="none" w:sz="0" w:space="0" w:color="auto"/>
                <w:bottom w:val="none" w:sz="0" w:space="0" w:color="auto"/>
                <w:right w:val="none" w:sz="0" w:space="0" w:color="auto"/>
              </w:divBdr>
              <w:divsChild>
                <w:div w:id="1220170167">
                  <w:marLeft w:val="0"/>
                  <w:marRight w:val="0"/>
                  <w:marTop w:val="0"/>
                  <w:marBottom w:val="0"/>
                  <w:divBdr>
                    <w:top w:val="none" w:sz="0" w:space="0" w:color="auto"/>
                    <w:left w:val="none" w:sz="0" w:space="0" w:color="auto"/>
                    <w:bottom w:val="none" w:sz="0" w:space="0" w:color="auto"/>
                    <w:right w:val="none" w:sz="0" w:space="0" w:color="auto"/>
                  </w:divBdr>
                  <w:divsChild>
                    <w:div w:id="349649035">
                      <w:marLeft w:val="0"/>
                      <w:marRight w:val="0"/>
                      <w:marTop w:val="0"/>
                      <w:marBottom w:val="0"/>
                      <w:divBdr>
                        <w:top w:val="none" w:sz="0" w:space="0" w:color="auto"/>
                        <w:left w:val="none" w:sz="0" w:space="0" w:color="auto"/>
                        <w:bottom w:val="none" w:sz="0" w:space="0" w:color="auto"/>
                        <w:right w:val="none" w:sz="0" w:space="0" w:color="auto"/>
                      </w:divBdr>
                      <w:divsChild>
                        <w:div w:id="507063760">
                          <w:marLeft w:val="0"/>
                          <w:marRight w:val="0"/>
                          <w:marTop w:val="0"/>
                          <w:marBottom w:val="720"/>
                          <w:divBdr>
                            <w:top w:val="none" w:sz="0" w:space="0" w:color="auto"/>
                            <w:left w:val="none" w:sz="0" w:space="0" w:color="auto"/>
                            <w:bottom w:val="none" w:sz="0" w:space="0" w:color="auto"/>
                            <w:right w:val="none" w:sz="0" w:space="0" w:color="auto"/>
                          </w:divBdr>
                          <w:divsChild>
                            <w:div w:id="1420446596">
                              <w:marLeft w:val="0"/>
                              <w:marRight w:val="0"/>
                              <w:marTop w:val="0"/>
                              <w:marBottom w:val="0"/>
                              <w:divBdr>
                                <w:top w:val="none" w:sz="0" w:space="0" w:color="auto"/>
                                <w:left w:val="none" w:sz="0" w:space="0" w:color="auto"/>
                                <w:bottom w:val="none" w:sz="0" w:space="0" w:color="auto"/>
                                <w:right w:val="none" w:sz="0" w:space="0" w:color="auto"/>
                              </w:divBdr>
                              <w:divsChild>
                                <w:div w:id="791823153">
                                  <w:marLeft w:val="0"/>
                                  <w:marRight w:val="0"/>
                                  <w:marTop w:val="0"/>
                                  <w:marBottom w:val="0"/>
                                  <w:divBdr>
                                    <w:top w:val="none" w:sz="0" w:space="0" w:color="auto"/>
                                    <w:left w:val="none" w:sz="0" w:space="0" w:color="auto"/>
                                    <w:bottom w:val="none" w:sz="0" w:space="0" w:color="auto"/>
                                    <w:right w:val="none" w:sz="0" w:space="0" w:color="auto"/>
                                  </w:divBdr>
                                  <w:divsChild>
                                    <w:div w:id="5346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09388">
      <w:bodyDiv w:val="1"/>
      <w:marLeft w:val="0"/>
      <w:marRight w:val="0"/>
      <w:marTop w:val="0"/>
      <w:marBottom w:val="0"/>
      <w:divBdr>
        <w:top w:val="none" w:sz="0" w:space="0" w:color="auto"/>
        <w:left w:val="none" w:sz="0" w:space="0" w:color="auto"/>
        <w:bottom w:val="none" w:sz="0" w:space="0" w:color="auto"/>
        <w:right w:val="none" w:sz="0" w:space="0" w:color="auto"/>
      </w:divBdr>
      <w:divsChild>
        <w:div w:id="1419786958">
          <w:marLeft w:val="0"/>
          <w:marRight w:val="0"/>
          <w:marTop w:val="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304894351">
                  <w:marLeft w:val="0"/>
                  <w:marRight w:val="0"/>
                  <w:marTop w:val="0"/>
                  <w:marBottom w:val="0"/>
                  <w:divBdr>
                    <w:top w:val="none" w:sz="0" w:space="0" w:color="auto"/>
                    <w:left w:val="none" w:sz="0" w:space="0" w:color="auto"/>
                    <w:bottom w:val="none" w:sz="0" w:space="0" w:color="auto"/>
                    <w:right w:val="none" w:sz="0" w:space="0" w:color="auto"/>
                  </w:divBdr>
                  <w:divsChild>
                    <w:div w:id="1370495178">
                      <w:marLeft w:val="0"/>
                      <w:marRight w:val="0"/>
                      <w:marTop w:val="0"/>
                      <w:marBottom w:val="0"/>
                      <w:divBdr>
                        <w:top w:val="none" w:sz="0" w:space="0" w:color="auto"/>
                        <w:left w:val="none" w:sz="0" w:space="0" w:color="auto"/>
                        <w:bottom w:val="none" w:sz="0" w:space="0" w:color="auto"/>
                        <w:right w:val="none" w:sz="0" w:space="0" w:color="auto"/>
                      </w:divBdr>
                      <w:divsChild>
                        <w:div w:id="295331702">
                          <w:marLeft w:val="0"/>
                          <w:marRight w:val="0"/>
                          <w:marTop w:val="0"/>
                          <w:marBottom w:val="720"/>
                          <w:divBdr>
                            <w:top w:val="none" w:sz="0" w:space="0" w:color="auto"/>
                            <w:left w:val="none" w:sz="0" w:space="0" w:color="auto"/>
                            <w:bottom w:val="none" w:sz="0" w:space="0" w:color="auto"/>
                            <w:right w:val="none" w:sz="0" w:space="0" w:color="auto"/>
                          </w:divBdr>
                          <w:divsChild>
                            <w:div w:id="1475290629">
                              <w:marLeft w:val="0"/>
                              <w:marRight w:val="0"/>
                              <w:marTop w:val="0"/>
                              <w:marBottom w:val="0"/>
                              <w:divBdr>
                                <w:top w:val="none" w:sz="0" w:space="0" w:color="auto"/>
                                <w:left w:val="none" w:sz="0" w:space="0" w:color="auto"/>
                                <w:bottom w:val="none" w:sz="0" w:space="0" w:color="auto"/>
                                <w:right w:val="none" w:sz="0" w:space="0" w:color="auto"/>
                              </w:divBdr>
                              <w:divsChild>
                                <w:div w:id="662005823">
                                  <w:marLeft w:val="0"/>
                                  <w:marRight w:val="0"/>
                                  <w:marTop w:val="0"/>
                                  <w:marBottom w:val="0"/>
                                  <w:divBdr>
                                    <w:top w:val="none" w:sz="0" w:space="0" w:color="auto"/>
                                    <w:left w:val="none" w:sz="0" w:space="0" w:color="auto"/>
                                    <w:bottom w:val="none" w:sz="0" w:space="0" w:color="auto"/>
                                    <w:right w:val="none" w:sz="0" w:space="0" w:color="auto"/>
                                  </w:divBdr>
                                  <w:divsChild>
                                    <w:div w:id="55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900353">
      <w:bodyDiv w:val="1"/>
      <w:marLeft w:val="0"/>
      <w:marRight w:val="0"/>
      <w:marTop w:val="0"/>
      <w:marBottom w:val="0"/>
      <w:divBdr>
        <w:top w:val="none" w:sz="0" w:space="0" w:color="auto"/>
        <w:left w:val="none" w:sz="0" w:space="0" w:color="auto"/>
        <w:bottom w:val="none" w:sz="0" w:space="0" w:color="auto"/>
        <w:right w:val="none" w:sz="0" w:space="0" w:color="auto"/>
      </w:divBdr>
      <w:divsChild>
        <w:div w:id="212694565">
          <w:marLeft w:val="0"/>
          <w:marRight w:val="0"/>
          <w:marTop w:val="0"/>
          <w:marBottom w:val="0"/>
          <w:divBdr>
            <w:top w:val="none" w:sz="0" w:space="0" w:color="auto"/>
            <w:left w:val="none" w:sz="0" w:space="0" w:color="auto"/>
            <w:bottom w:val="none" w:sz="0" w:space="0" w:color="auto"/>
            <w:right w:val="none" w:sz="0" w:space="0" w:color="auto"/>
          </w:divBdr>
          <w:divsChild>
            <w:div w:id="125006212">
              <w:marLeft w:val="0"/>
              <w:marRight w:val="0"/>
              <w:marTop w:val="0"/>
              <w:marBottom w:val="0"/>
              <w:divBdr>
                <w:top w:val="none" w:sz="0" w:space="0" w:color="auto"/>
                <w:left w:val="none" w:sz="0" w:space="0" w:color="auto"/>
                <w:bottom w:val="none" w:sz="0" w:space="0" w:color="auto"/>
                <w:right w:val="none" w:sz="0" w:space="0" w:color="auto"/>
              </w:divBdr>
              <w:divsChild>
                <w:div w:id="905653388">
                  <w:marLeft w:val="0"/>
                  <w:marRight w:val="0"/>
                  <w:marTop w:val="0"/>
                  <w:marBottom w:val="0"/>
                  <w:divBdr>
                    <w:top w:val="none" w:sz="0" w:space="0" w:color="auto"/>
                    <w:left w:val="none" w:sz="0" w:space="0" w:color="auto"/>
                    <w:bottom w:val="none" w:sz="0" w:space="0" w:color="auto"/>
                    <w:right w:val="none" w:sz="0" w:space="0" w:color="auto"/>
                  </w:divBdr>
                  <w:divsChild>
                    <w:div w:id="369234062">
                      <w:marLeft w:val="0"/>
                      <w:marRight w:val="0"/>
                      <w:marTop w:val="0"/>
                      <w:marBottom w:val="0"/>
                      <w:divBdr>
                        <w:top w:val="none" w:sz="0" w:space="0" w:color="auto"/>
                        <w:left w:val="none" w:sz="0" w:space="0" w:color="auto"/>
                        <w:bottom w:val="none" w:sz="0" w:space="0" w:color="auto"/>
                        <w:right w:val="none" w:sz="0" w:space="0" w:color="auto"/>
                      </w:divBdr>
                      <w:divsChild>
                        <w:div w:id="954941138">
                          <w:marLeft w:val="0"/>
                          <w:marRight w:val="0"/>
                          <w:marTop w:val="0"/>
                          <w:marBottom w:val="720"/>
                          <w:divBdr>
                            <w:top w:val="none" w:sz="0" w:space="0" w:color="auto"/>
                            <w:left w:val="none" w:sz="0" w:space="0" w:color="auto"/>
                            <w:bottom w:val="none" w:sz="0" w:space="0" w:color="auto"/>
                            <w:right w:val="none" w:sz="0" w:space="0" w:color="auto"/>
                          </w:divBdr>
                          <w:divsChild>
                            <w:div w:id="891699866">
                              <w:marLeft w:val="0"/>
                              <w:marRight w:val="0"/>
                              <w:marTop w:val="0"/>
                              <w:marBottom w:val="0"/>
                              <w:divBdr>
                                <w:top w:val="none" w:sz="0" w:space="0" w:color="auto"/>
                                <w:left w:val="none" w:sz="0" w:space="0" w:color="auto"/>
                                <w:bottom w:val="none" w:sz="0" w:space="0" w:color="auto"/>
                                <w:right w:val="none" w:sz="0" w:space="0" w:color="auto"/>
                              </w:divBdr>
                              <w:divsChild>
                                <w:div w:id="1364209435">
                                  <w:marLeft w:val="0"/>
                                  <w:marRight w:val="0"/>
                                  <w:marTop w:val="0"/>
                                  <w:marBottom w:val="0"/>
                                  <w:divBdr>
                                    <w:top w:val="none" w:sz="0" w:space="0" w:color="auto"/>
                                    <w:left w:val="none" w:sz="0" w:space="0" w:color="auto"/>
                                    <w:bottom w:val="none" w:sz="0" w:space="0" w:color="auto"/>
                                    <w:right w:val="none" w:sz="0" w:space="0" w:color="auto"/>
                                  </w:divBdr>
                                  <w:divsChild>
                                    <w:div w:id="2942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689192">
      <w:bodyDiv w:val="1"/>
      <w:marLeft w:val="0"/>
      <w:marRight w:val="0"/>
      <w:marTop w:val="0"/>
      <w:marBottom w:val="0"/>
      <w:divBdr>
        <w:top w:val="none" w:sz="0" w:space="0" w:color="auto"/>
        <w:left w:val="none" w:sz="0" w:space="0" w:color="auto"/>
        <w:bottom w:val="none" w:sz="0" w:space="0" w:color="auto"/>
        <w:right w:val="none" w:sz="0" w:space="0" w:color="auto"/>
      </w:divBdr>
    </w:div>
    <w:div w:id="518080256">
      <w:bodyDiv w:val="1"/>
      <w:marLeft w:val="0"/>
      <w:marRight w:val="0"/>
      <w:marTop w:val="0"/>
      <w:marBottom w:val="0"/>
      <w:divBdr>
        <w:top w:val="none" w:sz="0" w:space="0" w:color="auto"/>
        <w:left w:val="none" w:sz="0" w:space="0" w:color="auto"/>
        <w:bottom w:val="none" w:sz="0" w:space="0" w:color="auto"/>
        <w:right w:val="none" w:sz="0" w:space="0" w:color="auto"/>
      </w:divBdr>
    </w:div>
    <w:div w:id="1450785319">
      <w:bodyDiv w:val="1"/>
      <w:marLeft w:val="0"/>
      <w:marRight w:val="0"/>
      <w:marTop w:val="0"/>
      <w:marBottom w:val="0"/>
      <w:divBdr>
        <w:top w:val="none" w:sz="0" w:space="0" w:color="auto"/>
        <w:left w:val="none" w:sz="0" w:space="0" w:color="auto"/>
        <w:bottom w:val="none" w:sz="0" w:space="0" w:color="auto"/>
        <w:right w:val="none" w:sz="0" w:space="0" w:color="auto"/>
      </w:divBdr>
    </w:div>
    <w:div w:id="17288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Osteoproteger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t.ly/DentalResear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first meeting of the 2015/ 2016 session was held in Lecture Theatre1 of GDH on Tuesday 20th October 2015 commencing at 7pm</vt:lpstr>
    </vt:vector>
  </TitlesOfParts>
  <Company>0wn Inc.</Company>
  <LinksUpToDate>false</LinksUpToDate>
  <CharactersWithSpaces>11040</CharactersWithSpaces>
  <SharedDoc>false</SharedDoc>
  <HLinks>
    <vt:vector size="12" baseType="variant">
      <vt:variant>
        <vt:i4>5046291</vt:i4>
      </vt:variant>
      <vt:variant>
        <vt:i4>3</vt:i4>
      </vt:variant>
      <vt:variant>
        <vt:i4>0</vt:i4>
      </vt:variant>
      <vt:variant>
        <vt:i4>5</vt:i4>
      </vt:variant>
      <vt:variant>
        <vt:lpwstr>https://en.wikipedia.org/wiki/Osteoprotegerin</vt:lpwstr>
      </vt:variant>
      <vt:variant>
        <vt:lpwstr/>
      </vt:variant>
      <vt:variant>
        <vt:i4>1638406</vt:i4>
      </vt:variant>
      <vt:variant>
        <vt:i4>0</vt:i4>
      </vt:variant>
      <vt:variant>
        <vt:i4>0</vt:i4>
      </vt:variant>
      <vt:variant>
        <vt:i4>5</vt:i4>
      </vt:variant>
      <vt:variant>
        <vt:lpwstr>http://www.bit.ly/DentalResearch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meeting of the 2015/ 2016 session was held in Lecture Theatre1 of GDH on Tuesday 20th October 2015 commencing at 7pm</dc:title>
  <dc:creator>dr5204</dc:creator>
  <cp:lastModifiedBy>Andrew</cp:lastModifiedBy>
  <cp:revision>2</cp:revision>
  <cp:lastPrinted>2017-02-06T14:28:00Z</cp:lastPrinted>
  <dcterms:created xsi:type="dcterms:W3CDTF">2018-03-19T11:06:00Z</dcterms:created>
  <dcterms:modified xsi:type="dcterms:W3CDTF">2018-03-19T11:06:00Z</dcterms:modified>
</cp:coreProperties>
</file>