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B7" w:rsidRPr="00E812E7" w:rsidRDefault="00F84AB7" w:rsidP="002334BD">
      <w:pPr>
        <w:pStyle w:val="NormalTimesNewRoman"/>
        <w:jc w:val="left"/>
      </w:pPr>
      <w:bookmarkStart w:id="0" w:name="_GoBack"/>
      <w:r w:rsidRPr="00E812E7">
        <w:t xml:space="preserve">The </w:t>
      </w:r>
      <w:r w:rsidR="00D95570" w:rsidRPr="00E812E7">
        <w:t>f</w:t>
      </w:r>
      <w:r w:rsidR="00977F50">
        <w:t>ifth</w:t>
      </w:r>
      <w:r w:rsidRPr="00E812E7">
        <w:t xml:space="preserve"> meeting of the 201</w:t>
      </w:r>
      <w:r w:rsidR="00BE7D6F" w:rsidRPr="00E812E7">
        <w:t>7</w:t>
      </w:r>
      <w:r w:rsidRPr="00E812E7">
        <w:t>/ 201</w:t>
      </w:r>
      <w:r w:rsidR="00BE7D6F" w:rsidRPr="00E812E7">
        <w:t>8</w:t>
      </w:r>
      <w:r w:rsidRPr="00E812E7">
        <w:t xml:space="preserve"> session was held in Lecture Theatre</w:t>
      </w:r>
      <w:r w:rsidR="00E72C88" w:rsidRPr="00E812E7">
        <w:t xml:space="preserve"> </w:t>
      </w:r>
      <w:r w:rsidR="00E24951" w:rsidRPr="00E812E7">
        <w:t>2</w:t>
      </w:r>
      <w:r w:rsidRPr="00E812E7">
        <w:t xml:space="preserve"> of GDH on T</w:t>
      </w:r>
      <w:r w:rsidR="007B5F6B" w:rsidRPr="00E812E7">
        <w:t>uesday</w:t>
      </w:r>
      <w:r w:rsidR="00F37B6F" w:rsidRPr="00E812E7">
        <w:t xml:space="preserve"> </w:t>
      </w:r>
      <w:r w:rsidR="00977F50">
        <w:t>20</w:t>
      </w:r>
      <w:r w:rsidR="00D95570" w:rsidRPr="00E812E7">
        <w:rPr>
          <w:vertAlign w:val="superscript"/>
        </w:rPr>
        <w:t>th</w:t>
      </w:r>
      <w:r w:rsidR="00977F50">
        <w:t xml:space="preserve"> February</w:t>
      </w:r>
      <w:r w:rsidR="00D95570" w:rsidRPr="00E812E7">
        <w:t xml:space="preserve"> 2018</w:t>
      </w:r>
      <w:r w:rsidRPr="00E812E7">
        <w:t xml:space="preserve"> </w:t>
      </w:r>
      <w:r w:rsidR="00AB6AAC" w:rsidRPr="00E812E7">
        <w:t xml:space="preserve">commencing </w:t>
      </w:r>
      <w:r w:rsidRPr="00E812E7">
        <w:t xml:space="preserve">at </w:t>
      </w:r>
      <w:r w:rsidR="00AB6AAC" w:rsidRPr="00E812E7">
        <w:t>7pm.</w:t>
      </w:r>
    </w:p>
    <w:p w:rsidR="00F84AB7" w:rsidRPr="00E812E7" w:rsidRDefault="00F84AB7" w:rsidP="002334BD">
      <w:pPr>
        <w:pStyle w:val="NormalTimesNewRoman"/>
        <w:jc w:val="left"/>
      </w:pPr>
      <w:r w:rsidRPr="00E812E7">
        <w:t xml:space="preserve">There were </w:t>
      </w:r>
      <w:r w:rsidR="00E772AC">
        <w:t>57</w:t>
      </w:r>
      <w:r w:rsidRPr="00E812E7">
        <w:t xml:space="preserve"> members and guests in attendance</w:t>
      </w:r>
      <w:r w:rsidR="00AB6AAC" w:rsidRPr="00E812E7">
        <w:t>.</w:t>
      </w:r>
      <w:r w:rsidRPr="00E812E7">
        <w:t xml:space="preserve"> Apologies were received from </w:t>
      </w:r>
      <w:r w:rsidR="00E772AC">
        <w:t>4</w:t>
      </w:r>
      <w:r w:rsidRPr="00E812E7">
        <w:t xml:space="preserve"> </w:t>
      </w:r>
      <w:r w:rsidR="00AB6AAC" w:rsidRPr="00E812E7">
        <w:t xml:space="preserve">members. </w:t>
      </w:r>
      <w:r w:rsidR="00DE291A" w:rsidRPr="00E812E7">
        <w:t xml:space="preserve">The </w:t>
      </w:r>
      <w:r w:rsidRPr="00E812E7">
        <w:t xml:space="preserve">minutes </w:t>
      </w:r>
      <w:r w:rsidR="00AB6AAC" w:rsidRPr="00E812E7">
        <w:t>of the</w:t>
      </w:r>
      <w:r w:rsidRPr="00E812E7">
        <w:t xml:space="preserve"> previous meeting, </w:t>
      </w:r>
      <w:r w:rsidR="00B56CDB" w:rsidRPr="00E812E7">
        <w:t>published online</w:t>
      </w:r>
      <w:r w:rsidR="00AB6AAC" w:rsidRPr="00E812E7">
        <w:t xml:space="preserve"> </w:t>
      </w:r>
      <w:r w:rsidRPr="00E812E7">
        <w:t>were approved.</w:t>
      </w:r>
    </w:p>
    <w:p w:rsidR="00F84AB7" w:rsidRPr="00E812E7" w:rsidRDefault="00AB6AAC" w:rsidP="002334BD">
      <w:pPr>
        <w:pStyle w:val="NormalTimesNewRoman"/>
        <w:jc w:val="left"/>
      </w:pPr>
      <w:r w:rsidRPr="00E812E7">
        <w:t>Th</w:t>
      </w:r>
      <w:r w:rsidR="00F84AB7" w:rsidRPr="00E812E7">
        <w:t xml:space="preserve">e President, </w:t>
      </w:r>
      <w:r w:rsidR="00BE7D6F" w:rsidRPr="00E812E7">
        <w:t>Professor Jeremy Bagg</w:t>
      </w:r>
      <w:r w:rsidR="00F84AB7" w:rsidRPr="00E812E7">
        <w:t xml:space="preserve">, welcomed the members and guests to the meeting. </w:t>
      </w:r>
    </w:p>
    <w:p w:rsidR="003A7B67" w:rsidRPr="00E772AC" w:rsidRDefault="00F84AB7" w:rsidP="002334BD">
      <w:pPr>
        <w:pStyle w:val="NormalTimesNewRoman"/>
        <w:jc w:val="left"/>
        <w:rPr>
          <w:bCs/>
          <w:i/>
          <w:iCs/>
        </w:rPr>
      </w:pPr>
      <w:r w:rsidRPr="00E812E7">
        <w:t>The President</w:t>
      </w:r>
      <w:r w:rsidR="00E772AC">
        <w:t xml:space="preserve"> explained why he had chosen the topic for his Presidential Address, </w:t>
      </w:r>
      <w:r w:rsidR="00E772AC" w:rsidRPr="00E772AC">
        <w:rPr>
          <w:i/>
          <w:iCs/>
        </w:rPr>
        <w:t>“Murky meanderings in microbiology”</w:t>
      </w:r>
      <w:r w:rsidR="003514DB" w:rsidRPr="00E772AC">
        <w:rPr>
          <w:bCs/>
          <w:i/>
          <w:iCs/>
        </w:rPr>
        <w:t xml:space="preserve"> </w:t>
      </w:r>
    </w:p>
    <w:p w:rsidR="008301DE" w:rsidRDefault="00E772AC" w:rsidP="002334BD">
      <w:pPr>
        <w:rPr>
          <w:rFonts w:ascii="Times New Roman" w:hAnsi="Times New Roman"/>
          <w:bCs/>
        </w:rPr>
      </w:pPr>
      <w:r w:rsidRPr="00326343">
        <w:rPr>
          <w:rFonts w:ascii="Times New Roman" w:hAnsi="Times New Roman"/>
          <w:bCs/>
        </w:rPr>
        <w:t>He started by discussing the disease</w:t>
      </w:r>
      <w:r w:rsidR="008915DD">
        <w:rPr>
          <w:rFonts w:ascii="Times New Roman" w:hAnsi="Times New Roman"/>
          <w:bCs/>
        </w:rPr>
        <w:t>s</w:t>
      </w:r>
      <w:r w:rsidRPr="00326343">
        <w:rPr>
          <w:rFonts w:ascii="Times New Roman" w:hAnsi="Times New Roman"/>
          <w:bCs/>
        </w:rPr>
        <w:t xml:space="preserve"> which he</w:t>
      </w:r>
      <w:r w:rsidR="00326343">
        <w:rPr>
          <w:rFonts w:ascii="Times New Roman" w:hAnsi="Times New Roman"/>
          <w:bCs/>
        </w:rPr>
        <w:t xml:space="preserve"> felt had had the most impact in recent years. </w:t>
      </w:r>
    </w:p>
    <w:p w:rsidR="00CC61F7" w:rsidRDefault="00326343" w:rsidP="002334BD">
      <w:pPr>
        <w:rPr>
          <w:rFonts w:ascii="Times New Roman" w:hAnsi="Times New Roman"/>
          <w:bCs/>
        </w:rPr>
      </w:pPr>
      <w:r>
        <w:rPr>
          <w:rFonts w:ascii="Times New Roman" w:hAnsi="Times New Roman"/>
          <w:bCs/>
        </w:rPr>
        <w:t xml:space="preserve">In July 1981 the first news items about </w:t>
      </w:r>
      <w:r w:rsidR="008301DE">
        <w:rPr>
          <w:rFonts w:ascii="Times New Roman" w:hAnsi="Times New Roman"/>
          <w:bCs/>
        </w:rPr>
        <w:t xml:space="preserve">a </w:t>
      </w:r>
      <w:r>
        <w:rPr>
          <w:rFonts w:ascii="Times New Roman" w:hAnsi="Times New Roman"/>
          <w:bCs/>
        </w:rPr>
        <w:t xml:space="preserve">strange new syndrome affecting predominantly gay men in the </w:t>
      </w:r>
      <w:smartTag w:uri="urn:schemas-microsoft-com:office:smarttags" w:element="City">
        <w:r>
          <w:rPr>
            <w:rFonts w:ascii="Times New Roman" w:hAnsi="Times New Roman"/>
            <w:bCs/>
          </w:rPr>
          <w:t>San Francisco</w:t>
        </w:r>
      </w:smartTag>
      <w:r>
        <w:rPr>
          <w:rFonts w:ascii="Times New Roman" w:hAnsi="Times New Roman"/>
          <w:bCs/>
        </w:rPr>
        <w:t xml:space="preserve"> area of the </w:t>
      </w:r>
      <w:smartTag w:uri="urn:schemas-microsoft-com:office:smarttags" w:element="country-region">
        <w:smartTag w:uri="urn:schemas-microsoft-com:office:smarttags" w:element="place">
          <w:r>
            <w:rPr>
              <w:rFonts w:ascii="Times New Roman" w:hAnsi="Times New Roman"/>
              <w:bCs/>
            </w:rPr>
            <w:t>USA</w:t>
          </w:r>
        </w:smartTag>
      </w:smartTag>
      <w:r w:rsidR="008301DE">
        <w:rPr>
          <w:rFonts w:ascii="Times New Roman" w:hAnsi="Times New Roman"/>
          <w:bCs/>
        </w:rPr>
        <w:t xml:space="preserve"> in which they developed strange skin / intra - oral tumours.</w:t>
      </w:r>
      <w:r>
        <w:rPr>
          <w:rFonts w:ascii="Times New Roman" w:hAnsi="Times New Roman"/>
          <w:bCs/>
        </w:rPr>
        <w:t xml:space="preserve"> </w:t>
      </w:r>
      <w:r w:rsidR="008301DE">
        <w:rPr>
          <w:rFonts w:ascii="Times New Roman" w:hAnsi="Times New Roman"/>
          <w:bCs/>
        </w:rPr>
        <w:t>These were the first news items about AIDs.</w:t>
      </w:r>
      <w:r w:rsidR="00E772AC" w:rsidRPr="00326343">
        <w:rPr>
          <w:rFonts w:ascii="Times New Roman" w:hAnsi="Times New Roman"/>
          <w:bCs/>
        </w:rPr>
        <w:t xml:space="preserve"> </w:t>
      </w:r>
    </w:p>
    <w:p w:rsidR="004F6ACF" w:rsidRDefault="004F6ACF" w:rsidP="002334BD">
      <w:pPr>
        <w:rPr>
          <w:rFonts w:ascii="Times New Roman" w:hAnsi="Times New Roman"/>
          <w:bCs/>
        </w:rPr>
      </w:pPr>
      <w:r>
        <w:rPr>
          <w:rFonts w:ascii="Times New Roman" w:hAnsi="Times New Roman"/>
          <w:bCs/>
        </w:rPr>
        <w:t>In 1996 variant CJD was first seen and this proved to be very different from other forms of prion disease</w:t>
      </w:r>
      <w:r w:rsidR="000022FD">
        <w:rPr>
          <w:rFonts w:ascii="Times New Roman" w:hAnsi="Times New Roman"/>
          <w:bCs/>
        </w:rPr>
        <w:t xml:space="preserve"> </w:t>
      </w:r>
      <w:r>
        <w:rPr>
          <w:rFonts w:ascii="Times New Roman" w:hAnsi="Times New Roman"/>
          <w:bCs/>
        </w:rPr>
        <w:t>with the potential for transmission particularly in healthcare</w:t>
      </w:r>
      <w:r w:rsidR="000022FD">
        <w:rPr>
          <w:rFonts w:ascii="Times New Roman" w:hAnsi="Times New Roman"/>
          <w:bCs/>
        </w:rPr>
        <w:t>. Professor Bagg then discussed the survey of decontamination in General Dental Practice carried out in 2004 which looked at infection control and decontamination of instruments. Dr Andrew Smith et al looked at the decontamination of endodontic instruments and found that it was impossible to clean instruments after use and this work led to the introduction of single use endodontic files in Scotland and then in England.</w:t>
      </w:r>
    </w:p>
    <w:p w:rsidR="000022FD" w:rsidRPr="00326343" w:rsidRDefault="000022FD" w:rsidP="002334BD">
      <w:pPr>
        <w:rPr>
          <w:rFonts w:ascii="Times New Roman" w:hAnsi="Times New Roman"/>
        </w:rPr>
      </w:pPr>
      <w:r>
        <w:rPr>
          <w:rFonts w:ascii="Times New Roman" w:hAnsi="Times New Roman"/>
          <w:bCs/>
        </w:rPr>
        <w:t>Following on from this was Scottish Health Planning Note 13 which provided plans for LDU in practice as well as new equipment e.g. washer – disinfectors.</w:t>
      </w:r>
    </w:p>
    <w:p w:rsidR="00D33923" w:rsidRDefault="008D2EE6" w:rsidP="002334BD">
      <w:pPr>
        <w:rPr>
          <w:rFonts w:ascii="Times New Roman" w:hAnsi="Times New Roman"/>
          <w:i/>
          <w:iCs/>
        </w:rPr>
      </w:pPr>
      <w:r>
        <w:rPr>
          <w:rFonts w:ascii="Times New Roman" w:hAnsi="Times New Roman"/>
        </w:rPr>
        <w:t>Professor Bagg then gave us an update on blood-born</w:t>
      </w:r>
      <w:r w:rsidR="00C410DE">
        <w:rPr>
          <w:rFonts w:ascii="Times New Roman" w:hAnsi="Times New Roman"/>
        </w:rPr>
        <w:t>e viruses. He started with the h</w:t>
      </w:r>
      <w:r>
        <w:rPr>
          <w:rFonts w:ascii="Times New Roman" w:hAnsi="Times New Roman"/>
        </w:rPr>
        <w:t>epatitis B virus</w:t>
      </w:r>
      <w:r w:rsidR="003F5AC4">
        <w:rPr>
          <w:rFonts w:ascii="Times New Roman" w:hAnsi="Times New Roman"/>
        </w:rPr>
        <w:t xml:space="preserve"> (HBV)</w:t>
      </w:r>
      <w:r>
        <w:rPr>
          <w:rFonts w:ascii="Times New Roman" w:hAnsi="Times New Roman"/>
        </w:rPr>
        <w:t xml:space="preserve">, </w:t>
      </w:r>
      <w:r w:rsidR="003F5AC4">
        <w:rPr>
          <w:rFonts w:ascii="Times New Roman" w:hAnsi="Times New Roman"/>
        </w:rPr>
        <w:t>describing its virology. He informed the audience that in a needle stick injury involving a 22</w:t>
      </w:r>
      <w:r w:rsidR="00C410DE">
        <w:rPr>
          <w:rFonts w:ascii="Times New Roman" w:hAnsi="Times New Roman"/>
        </w:rPr>
        <w:t xml:space="preserve"> </w:t>
      </w:r>
      <w:r w:rsidR="00714578">
        <w:rPr>
          <w:rFonts w:ascii="Times New Roman" w:hAnsi="Times New Roman"/>
        </w:rPr>
        <w:t>gauge</w:t>
      </w:r>
      <w:r w:rsidR="003F5AC4">
        <w:rPr>
          <w:rFonts w:ascii="Times New Roman" w:hAnsi="Times New Roman"/>
        </w:rPr>
        <w:t xml:space="preserve"> needle 1ml of blood would potentially contain 100 infectious doses of HBV. Fortuitously the HBV vaccine is highly immunogenic. Most people respond to it but there are a number of non-responder</w:t>
      </w:r>
      <w:r w:rsidR="007E46AE">
        <w:rPr>
          <w:rFonts w:ascii="Times New Roman" w:hAnsi="Times New Roman"/>
        </w:rPr>
        <w:t>s</w:t>
      </w:r>
      <w:r w:rsidR="003F5AC4">
        <w:rPr>
          <w:rFonts w:ascii="Times New Roman" w:hAnsi="Times New Roman"/>
        </w:rPr>
        <w:t>. Advice now is that if you respond well (</w:t>
      </w:r>
      <w:r w:rsidR="003F5AC4" w:rsidRPr="003F5AC4">
        <w:rPr>
          <w:rFonts w:ascii="Times New Roman" w:hAnsi="Times New Roman"/>
        </w:rPr>
        <w:t>&gt;10mIU/mL</w:t>
      </w:r>
      <w:r w:rsidR="00ED311A">
        <w:rPr>
          <w:rFonts w:ascii="Times New Roman" w:hAnsi="Times New Roman"/>
        </w:rPr>
        <w:t xml:space="preserve">, </w:t>
      </w:r>
      <w:hyperlink r:id="rId6" w:history="1">
        <w:r w:rsidR="00ED311A" w:rsidRPr="00487591">
          <w:rPr>
            <w:rStyle w:val="Hyperlink"/>
            <w:rFonts w:ascii="Times New Roman" w:hAnsi="Times New Roman"/>
            <w:i/>
            <w:iCs/>
          </w:rPr>
          <w:t>www.who.int/occupational_health/activities/3hepatiti.pdf</w:t>
        </w:r>
      </w:hyperlink>
      <w:r w:rsidR="00ED311A">
        <w:rPr>
          <w:rFonts w:ascii="Times New Roman" w:hAnsi="Times New Roman"/>
          <w:i/>
          <w:iCs/>
        </w:rPr>
        <w:t>)</w:t>
      </w:r>
      <w:r w:rsidR="007E46AE">
        <w:rPr>
          <w:rFonts w:ascii="Times New Roman" w:hAnsi="Times New Roman"/>
          <w:i/>
          <w:iCs/>
        </w:rPr>
        <w:t xml:space="preserve"> </w:t>
      </w:r>
      <w:r w:rsidR="007E46AE" w:rsidRPr="00C410DE">
        <w:rPr>
          <w:rFonts w:ascii="Times New Roman" w:hAnsi="Times New Roman"/>
        </w:rPr>
        <w:t>no booster dose is required</w:t>
      </w:r>
      <w:r w:rsidR="00C410DE">
        <w:rPr>
          <w:rFonts w:ascii="Times New Roman" w:hAnsi="Times New Roman"/>
        </w:rPr>
        <w:t>.</w:t>
      </w:r>
    </w:p>
    <w:p w:rsidR="00ED311A" w:rsidRDefault="00ED311A" w:rsidP="002334BD">
      <w:pPr>
        <w:rPr>
          <w:rFonts w:ascii="Times New Roman" w:hAnsi="Times New Roman"/>
        </w:rPr>
      </w:pPr>
      <w:r>
        <w:rPr>
          <w:rFonts w:ascii="Times New Roman" w:hAnsi="Times New Roman"/>
        </w:rPr>
        <w:t>The</w:t>
      </w:r>
      <w:r w:rsidR="004243B1">
        <w:rPr>
          <w:rFonts w:ascii="Times New Roman" w:hAnsi="Times New Roman"/>
        </w:rPr>
        <w:t xml:space="preserve"> goal of</w:t>
      </w:r>
      <w:r>
        <w:rPr>
          <w:rFonts w:ascii="Times New Roman" w:hAnsi="Times New Roman"/>
        </w:rPr>
        <w:t xml:space="preserve"> treatment </w:t>
      </w:r>
      <w:r w:rsidR="004243B1">
        <w:rPr>
          <w:rFonts w:ascii="Times New Roman" w:hAnsi="Times New Roman"/>
        </w:rPr>
        <w:t>of chronic HBV infection is sustained viral suppression. The agents available</w:t>
      </w:r>
      <w:r w:rsidR="00714578">
        <w:rPr>
          <w:rFonts w:ascii="Times New Roman" w:hAnsi="Times New Roman"/>
        </w:rPr>
        <w:t>: - immunomodulatory</w:t>
      </w:r>
      <w:r w:rsidR="004243B1">
        <w:rPr>
          <w:rFonts w:ascii="Times New Roman" w:hAnsi="Times New Roman"/>
        </w:rPr>
        <w:t xml:space="preserve"> agents</w:t>
      </w:r>
      <w:r w:rsidR="00551494">
        <w:rPr>
          <w:rFonts w:ascii="Times New Roman" w:hAnsi="Times New Roman"/>
        </w:rPr>
        <w:t xml:space="preserve"> (</w:t>
      </w:r>
      <w:r w:rsidR="004243B1">
        <w:rPr>
          <w:rFonts w:ascii="Times New Roman" w:hAnsi="Times New Roman"/>
        </w:rPr>
        <w:t>interferon</w:t>
      </w:r>
      <w:r w:rsidR="00D50423">
        <w:rPr>
          <w:rFonts w:ascii="Times New Roman" w:hAnsi="Times New Roman"/>
        </w:rPr>
        <w:t xml:space="preserve"> -</w:t>
      </w:r>
      <w:r w:rsidR="004243B1">
        <w:rPr>
          <w:rFonts w:ascii="Times New Roman" w:hAnsi="Times New Roman"/>
        </w:rPr>
        <w:t xml:space="preserve"> α</w:t>
      </w:r>
      <w:r w:rsidR="00D50423">
        <w:rPr>
          <w:rFonts w:ascii="Times New Roman" w:hAnsi="Times New Roman"/>
        </w:rPr>
        <w:t xml:space="preserve">, pegylated interferon - </w:t>
      </w:r>
      <w:r w:rsidR="00551494">
        <w:rPr>
          <w:rFonts w:ascii="Times New Roman" w:hAnsi="Times New Roman"/>
        </w:rPr>
        <w:t>α), nucleoside / nucleotide analogues</w:t>
      </w:r>
      <w:r w:rsidR="007E46AE">
        <w:rPr>
          <w:rFonts w:ascii="Times New Roman" w:hAnsi="Times New Roman"/>
        </w:rPr>
        <w:t xml:space="preserve"> (NA)</w:t>
      </w:r>
      <w:r w:rsidR="00551494">
        <w:rPr>
          <w:rFonts w:ascii="Times New Roman" w:hAnsi="Times New Roman"/>
        </w:rPr>
        <w:t xml:space="preserve"> (</w:t>
      </w:r>
      <w:r w:rsidR="00551494" w:rsidRPr="00714578">
        <w:rPr>
          <w:rFonts w:ascii="Times New Roman" w:hAnsi="Times New Roman"/>
          <w:i/>
          <w:iCs/>
        </w:rPr>
        <w:t>adefovir</w:t>
      </w:r>
      <w:r w:rsidR="00551494">
        <w:rPr>
          <w:rFonts w:ascii="Times New Roman" w:hAnsi="Times New Roman"/>
        </w:rPr>
        <w:t xml:space="preserve">, </w:t>
      </w:r>
      <w:r w:rsidR="00551494" w:rsidRPr="00714578">
        <w:rPr>
          <w:rFonts w:ascii="Times New Roman" w:hAnsi="Times New Roman"/>
          <w:i/>
          <w:iCs/>
        </w:rPr>
        <w:t>tenofir</w:t>
      </w:r>
      <w:r w:rsidR="00551494">
        <w:rPr>
          <w:rFonts w:ascii="Times New Roman" w:hAnsi="Times New Roman"/>
        </w:rPr>
        <w:t>)</w:t>
      </w:r>
      <w:r w:rsidR="007E46AE">
        <w:rPr>
          <w:rFonts w:ascii="Times New Roman" w:hAnsi="Times New Roman"/>
        </w:rPr>
        <w:t xml:space="preserve"> </w:t>
      </w:r>
      <w:r w:rsidR="007E46AE" w:rsidRPr="007E46AE">
        <w:rPr>
          <w:rFonts w:ascii="Times New Roman" w:hAnsi="Times New Roman"/>
        </w:rPr>
        <w:t xml:space="preserve">The NAs work mainly by inhibiting </w:t>
      </w:r>
      <w:r w:rsidR="007E46AE">
        <w:rPr>
          <w:rFonts w:ascii="Times New Roman" w:hAnsi="Times New Roman"/>
        </w:rPr>
        <w:t>HBV</w:t>
      </w:r>
      <w:r w:rsidR="007E46AE" w:rsidRPr="007E46AE">
        <w:rPr>
          <w:rFonts w:ascii="Times New Roman" w:hAnsi="Times New Roman"/>
        </w:rPr>
        <w:t xml:space="preserve"> DNA polymerase activity and suppress</w:t>
      </w:r>
      <w:r w:rsidR="007E46AE">
        <w:rPr>
          <w:rFonts w:ascii="Times New Roman" w:hAnsi="Times New Roman"/>
        </w:rPr>
        <w:t>ing</w:t>
      </w:r>
      <w:r w:rsidR="007E46AE" w:rsidRPr="007E46AE">
        <w:rPr>
          <w:rFonts w:ascii="Times New Roman" w:hAnsi="Times New Roman"/>
        </w:rPr>
        <w:t xml:space="preserve"> HBV replication. Oral NAs have profound viral suppressive effects and </w:t>
      </w:r>
      <w:r w:rsidR="007E46AE">
        <w:rPr>
          <w:rFonts w:ascii="Times New Roman" w:hAnsi="Times New Roman"/>
        </w:rPr>
        <w:t xml:space="preserve">are taken in a </w:t>
      </w:r>
      <w:r w:rsidR="007E46AE" w:rsidRPr="007E46AE">
        <w:rPr>
          <w:rFonts w:ascii="Times New Roman" w:hAnsi="Times New Roman"/>
        </w:rPr>
        <w:t>single daily dos</w:t>
      </w:r>
      <w:r w:rsidR="007E46AE">
        <w:rPr>
          <w:rFonts w:ascii="Times New Roman" w:hAnsi="Times New Roman"/>
        </w:rPr>
        <w:t>e.</w:t>
      </w:r>
    </w:p>
    <w:p w:rsidR="008C000B" w:rsidRDefault="008C000B" w:rsidP="002334BD">
      <w:pPr>
        <w:rPr>
          <w:rFonts w:ascii="Times New Roman" w:hAnsi="Times New Roman"/>
        </w:rPr>
      </w:pPr>
      <w:r>
        <w:rPr>
          <w:rFonts w:ascii="Times New Roman" w:hAnsi="Times New Roman"/>
        </w:rPr>
        <w:t>Professor Bagg then discussed the natural history of the hepatitis C infection (HCV)</w:t>
      </w:r>
      <w:r w:rsidR="00C410DE">
        <w:rPr>
          <w:rFonts w:ascii="Times New Roman" w:hAnsi="Times New Roman"/>
        </w:rPr>
        <w:t xml:space="preserve">. </w:t>
      </w:r>
      <w:r w:rsidR="00C410DE">
        <w:rPr>
          <w:rFonts w:ascii="Times New Roman" w:hAnsi="Times New Roman"/>
          <w:lang w:val="en"/>
        </w:rPr>
        <w:t>HCV</w:t>
      </w:r>
      <w:r w:rsidR="00C410DE" w:rsidRPr="00C410DE">
        <w:rPr>
          <w:rFonts w:ascii="Times New Roman" w:hAnsi="Times New Roman"/>
          <w:lang w:val="en"/>
        </w:rPr>
        <w:t xml:space="preserve"> can lead to persistent infection in a high proportion of infected individuals, and can</w:t>
      </w:r>
      <w:r w:rsidR="00C410DE">
        <w:rPr>
          <w:rFonts w:ascii="Times New Roman" w:hAnsi="Times New Roman"/>
          <w:lang w:val="en"/>
        </w:rPr>
        <w:t xml:space="preserve"> be a slowly progressive disease, </w:t>
      </w:r>
      <w:r w:rsidR="00C410DE" w:rsidRPr="00C410DE">
        <w:rPr>
          <w:rFonts w:ascii="Times New Roman" w:hAnsi="Times New Roman"/>
          <w:lang w:val="en"/>
        </w:rPr>
        <w:t>progress</w:t>
      </w:r>
      <w:r w:rsidR="00C410DE">
        <w:rPr>
          <w:rFonts w:ascii="Times New Roman" w:hAnsi="Times New Roman"/>
          <w:lang w:val="en"/>
        </w:rPr>
        <w:t>ing</w:t>
      </w:r>
      <w:r w:rsidR="00C410DE" w:rsidRPr="00C410DE">
        <w:rPr>
          <w:rFonts w:ascii="Times New Roman" w:hAnsi="Times New Roman"/>
          <w:lang w:val="en"/>
        </w:rPr>
        <w:t xml:space="preserve"> to chronic liver disease, cirrhosis and</w:t>
      </w:r>
      <w:r w:rsidR="00C410DE">
        <w:rPr>
          <w:rFonts w:ascii="Times New Roman" w:hAnsi="Times New Roman"/>
          <w:lang w:val="en"/>
        </w:rPr>
        <w:t xml:space="preserve"> hepatocellular carcinoma.  The treatment of HCV </w:t>
      </w:r>
      <w:r w:rsidR="00C410DE" w:rsidRPr="00C410DE">
        <w:rPr>
          <w:rFonts w:ascii="Times New Roman" w:hAnsi="Times New Roman"/>
          <w:lang w:val="en"/>
        </w:rPr>
        <w:t xml:space="preserve">is to achieve sustained eradication of HCV </w:t>
      </w:r>
      <w:r w:rsidR="00C410DE">
        <w:rPr>
          <w:rFonts w:ascii="Times New Roman" w:hAnsi="Times New Roman"/>
          <w:lang w:val="en"/>
        </w:rPr>
        <w:t>(</w:t>
      </w:r>
      <w:r w:rsidR="00C410DE" w:rsidRPr="00C410DE">
        <w:rPr>
          <w:rFonts w:ascii="Times New Roman" w:hAnsi="Times New Roman"/>
          <w:lang w:val="en"/>
        </w:rPr>
        <w:t>absence of HCV RNA in serum 12 weeks after completing antiviral treatment</w:t>
      </w:r>
      <w:r w:rsidR="00C410DE">
        <w:rPr>
          <w:rFonts w:ascii="Times New Roman" w:hAnsi="Times New Roman"/>
          <w:lang w:val="en"/>
        </w:rPr>
        <w:t>) and also</w:t>
      </w:r>
      <w:r w:rsidR="00C410DE" w:rsidRPr="00C410DE">
        <w:rPr>
          <w:rFonts w:ascii="Times New Roman" w:hAnsi="Times New Roman"/>
          <w:lang w:val="en"/>
        </w:rPr>
        <w:t xml:space="preserve"> to prevent </w:t>
      </w:r>
      <w:r w:rsidR="00C410DE">
        <w:rPr>
          <w:rFonts w:ascii="Times New Roman" w:hAnsi="Times New Roman"/>
          <w:lang w:val="en"/>
        </w:rPr>
        <w:t xml:space="preserve">the </w:t>
      </w:r>
      <w:r w:rsidR="00C410DE" w:rsidRPr="00C410DE">
        <w:rPr>
          <w:rFonts w:ascii="Times New Roman" w:hAnsi="Times New Roman"/>
          <w:lang w:val="en"/>
        </w:rPr>
        <w:t>progression to cirr</w:t>
      </w:r>
      <w:r w:rsidR="00D50423">
        <w:rPr>
          <w:rFonts w:ascii="Times New Roman" w:hAnsi="Times New Roman"/>
          <w:lang w:val="en"/>
        </w:rPr>
        <w:t xml:space="preserve">hosis and hepatocellular carcinoma. Treatment can involve the use of </w:t>
      </w:r>
      <w:r w:rsidR="00D50423">
        <w:rPr>
          <w:rFonts w:ascii="Times New Roman" w:hAnsi="Times New Roman"/>
        </w:rPr>
        <w:t>pegylated interferon –</w:t>
      </w:r>
      <w:r w:rsidR="00714578">
        <w:rPr>
          <w:rFonts w:ascii="Times New Roman" w:hAnsi="Times New Roman"/>
        </w:rPr>
        <w:t xml:space="preserve"> α in combination with </w:t>
      </w:r>
      <w:r w:rsidR="00714578" w:rsidRPr="00714578">
        <w:rPr>
          <w:rFonts w:ascii="Times New Roman" w:hAnsi="Times New Roman"/>
          <w:i/>
          <w:iCs/>
        </w:rPr>
        <w:t>r</w:t>
      </w:r>
      <w:r w:rsidR="00D50423" w:rsidRPr="00714578">
        <w:rPr>
          <w:rFonts w:ascii="Times New Roman" w:hAnsi="Times New Roman"/>
          <w:i/>
          <w:iCs/>
        </w:rPr>
        <w:t>ibavarin</w:t>
      </w:r>
      <w:r w:rsidR="00D50423">
        <w:rPr>
          <w:rFonts w:ascii="Times New Roman" w:hAnsi="Times New Roman"/>
        </w:rPr>
        <w:t xml:space="preserve"> (</w:t>
      </w:r>
      <w:r w:rsidR="00DC055C">
        <w:rPr>
          <w:rFonts w:ascii="Times New Roman" w:hAnsi="Times New Roman"/>
        </w:rPr>
        <w:t xml:space="preserve">a </w:t>
      </w:r>
      <w:r w:rsidR="00D50423" w:rsidRPr="00D50423">
        <w:rPr>
          <w:rFonts w:ascii="Times New Roman" w:hAnsi="Times New Roman"/>
          <w:lang w:val="en"/>
        </w:rPr>
        <w:t>nucleoside analogue</w:t>
      </w:r>
      <w:r w:rsidR="00D50423">
        <w:rPr>
          <w:rFonts w:ascii="Times New Roman" w:hAnsi="Times New Roman"/>
          <w:lang w:val="en"/>
        </w:rPr>
        <w:t>)</w:t>
      </w:r>
      <w:r w:rsidR="00D50423" w:rsidRPr="00D50423">
        <w:rPr>
          <w:rFonts w:ascii="Times New Roman" w:hAnsi="Times New Roman"/>
        </w:rPr>
        <w:t xml:space="preserve"> </w:t>
      </w:r>
      <w:r w:rsidR="00714578">
        <w:rPr>
          <w:rFonts w:ascii="Times New Roman" w:hAnsi="Times New Roman"/>
        </w:rPr>
        <w:t xml:space="preserve">plus </w:t>
      </w:r>
      <w:r w:rsidR="00714578" w:rsidRPr="00714578">
        <w:rPr>
          <w:rFonts w:ascii="Times New Roman" w:hAnsi="Times New Roman"/>
          <w:i/>
          <w:iCs/>
        </w:rPr>
        <w:t>b</w:t>
      </w:r>
      <w:r w:rsidR="00D50423" w:rsidRPr="00714578">
        <w:rPr>
          <w:rFonts w:ascii="Times New Roman" w:hAnsi="Times New Roman"/>
          <w:i/>
          <w:iCs/>
        </w:rPr>
        <w:t>oceprevir</w:t>
      </w:r>
      <w:r w:rsidR="00714578">
        <w:rPr>
          <w:rFonts w:ascii="Times New Roman" w:hAnsi="Times New Roman"/>
        </w:rPr>
        <w:t xml:space="preserve"> or </w:t>
      </w:r>
      <w:r w:rsidR="00714578" w:rsidRPr="00714578">
        <w:rPr>
          <w:rFonts w:ascii="Times New Roman" w:hAnsi="Times New Roman"/>
          <w:i/>
          <w:iCs/>
        </w:rPr>
        <w:t>t</w:t>
      </w:r>
      <w:r w:rsidR="00D50423" w:rsidRPr="00714578">
        <w:rPr>
          <w:rFonts w:ascii="Times New Roman" w:hAnsi="Times New Roman"/>
          <w:i/>
          <w:iCs/>
        </w:rPr>
        <w:t>elaprevir</w:t>
      </w:r>
      <w:r w:rsidR="00D50423">
        <w:rPr>
          <w:rFonts w:ascii="Times New Roman" w:hAnsi="Times New Roman"/>
        </w:rPr>
        <w:t xml:space="preserve"> (HCV protease inhibitors for HCV genotype 1).</w:t>
      </w:r>
      <w:r w:rsidR="009B0B87">
        <w:rPr>
          <w:rFonts w:ascii="Times New Roman" w:hAnsi="Times New Roman"/>
        </w:rPr>
        <w:t xml:space="preserve"> The second </w:t>
      </w:r>
      <w:r w:rsidR="00714578">
        <w:rPr>
          <w:rFonts w:ascii="Times New Roman" w:hAnsi="Times New Roman"/>
        </w:rPr>
        <w:t xml:space="preserve">generation protease inhibitors </w:t>
      </w:r>
      <w:r w:rsidR="00714578" w:rsidRPr="00714578">
        <w:rPr>
          <w:rFonts w:ascii="Times New Roman" w:hAnsi="Times New Roman"/>
          <w:i/>
          <w:iCs/>
        </w:rPr>
        <w:t>s</w:t>
      </w:r>
      <w:r w:rsidR="009B0B87" w:rsidRPr="00714578">
        <w:rPr>
          <w:rFonts w:ascii="Times New Roman" w:hAnsi="Times New Roman"/>
          <w:i/>
          <w:iCs/>
        </w:rPr>
        <w:t>ofosbuvir</w:t>
      </w:r>
      <w:r w:rsidR="009B0B87">
        <w:rPr>
          <w:rFonts w:ascii="Times New Roman" w:hAnsi="Times New Roman"/>
        </w:rPr>
        <w:t xml:space="preserve"> (</w:t>
      </w:r>
      <w:r w:rsidR="009B0B87" w:rsidRPr="009B0B87">
        <w:rPr>
          <w:rFonts w:ascii="Times New Roman" w:hAnsi="Times New Roman"/>
          <w:lang w:val="en"/>
        </w:rPr>
        <w:t>results in suppression of HCV replication and life cycle</w:t>
      </w:r>
      <w:r w:rsidR="00714578">
        <w:rPr>
          <w:rFonts w:ascii="Times New Roman" w:hAnsi="Times New Roman"/>
          <w:lang w:val="en"/>
        </w:rPr>
        <w:t>) and</w:t>
      </w:r>
      <w:r w:rsidR="00714578" w:rsidRPr="00714578">
        <w:rPr>
          <w:rFonts w:ascii="Times New Roman" w:hAnsi="Times New Roman"/>
          <w:i/>
          <w:iCs/>
          <w:lang w:val="en"/>
        </w:rPr>
        <w:t xml:space="preserve"> l</w:t>
      </w:r>
      <w:r w:rsidR="009B0B87" w:rsidRPr="00714578">
        <w:rPr>
          <w:rFonts w:ascii="Times New Roman" w:hAnsi="Times New Roman"/>
          <w:i/>
          <w:iCs/>
          <w:lang w:val="en"/>
        </w:rPr>
        <w:t>edipasvir</w:t>
      </w:r>
      <w:r w:rsidR="009B0B87">
        <w:rPr>
          <w:rFonts w:ascii="Times New Roman" w:hAnsi="Times New Roman"/>
          <w:lang w:val="en"/>
        </w:rPr>
        <w:t xml:space="preserve"> (protein inhibitor which results in </w:t>
      </w:r>
      <w:r w:rsidR="009B0B87" w:rsidRPr="009B0B87">
        <w:rPr>
          <w:rFonts w:ascii="Times New Roman" w:hAnsi="Times New Roman"/>
          <w:lang w:val="en"/>
        </w:rPr>
        <w:t>inhibition in the replication cycle of HCV</w:t>
      </w:r>
      <w:r w:rsidR="009B0B87">
        <w:rPr>
          <w:rFonts w:ascii="Times New Roman" w:hAnsi="Times New Roman"/>
          <w:lang w:val="en"/>
        </w:rPr>
        <w:t>) in combination</w:t>
      </w:r>
      <w:r w:rsidR="00DC055C">
        <w:rPr>
          <w:rFonts w:ascii="Times New Roman" w:hAnsi="Times New Roman"/>
          <w:lang w:val="en"/>
        </w:rPr>
        <w:t xml:space="preserve"> marketed</w:t>
      </w:r>
      <w:r w:rsidR="009B0B87">
        <w:rPr>
          <w:rFonts w:ascii="Times New Roman" w:hAnsi="Times New Roman"/>
          <w:lang w:val="en"/>
        </w:rPr>
        <w:t xml:space="preserve"> as </w:t>
      </w:r>
      <w:r w:rsidR="00714578">
        <w:rPr>
          <w:rFonts w:ascii="Times New Roman" w:hAnsi="Times New Roman"/>
          <w:i/>
          <w:iCs/>
          <w:lang w:val="en"/>
        </w:rPr>
        <w:t>h</w:t>
      </w:r>
      <w:r w:rsidR="009B0B87" w:rsidRPr="009B0B87">
        <w:rPr>
          <w:rFonts w:ascii="Times New Roman" w:hAnsi="Times New Roman"/>
          <w:i/>
          <w:iCs/>
          <w:lang w:val="en"/>
        </w:rPr>
        <w:t>arvoni</w:t>
      </w:r>
      <w:r w:rsidR="009B0B87">
        <w:rPr>
          <w:rFonts w:ascii="Times New Roman" w:hAnsi="Times New Roman"/>
          <w:lang w:val="en"/>
        </w:rPr>
        <w:t xml:space="preserve"> have shown a sustained viral clearance of 85-98% but </w:t>
      </w:r>
      <w:r w:rsidR="00DC055C">
        <w:rPr>
          <w:rFonts w:ascii="Times New Roman" w:hAnsi="Times New Roman"/>
          <w:lang w:val="en"/>
        </w:rPr>
        <w:t>the regime is expensive (</w:t>
      </w:r>
      <w:r w:rsidR="009B0B87">
        <w:rPr>
          <w:rFonts w:ascii="Times New Roman" w:hAnsi="Times New Roman"/>
          <w:lang w:val="en"/>
        </w:rPr>
        <w:t>a 24/52 course cost £78,000 plus VAT)</w:t>
      </w:r>
      <w:r w:rsidR="009B0B87" w:rsidRPr="009B0B87">
        <w:rPr>
          <w:rFonts w:ascii="Times New Roman" w:hAnsi="Times New Roman"/>
          <w:lang w:val="en"/>
        </w:rPr>
        <w:t>.</w:t>
      </w:r>
      <w:r w:rsidR="00D50423">
        <w:rPr>
          <w:rFonts w:ascii="Times New Roman" w:hAnsi="Times New Roman"/>
        </w:rPr>
        <w:t xml:space="preserve"> </w:t>
      </w:r>
      <w:r w:rsidR="00DC055C">
        <w:rPr>
          <w:rFonts w:ascii="Times New Roman" w:hAnsi="Times New Roman"/>
        </w:rPr>
        <w:t>These costs will however, come down.</w:t>
      </w:r>
    </w:p>
    <w:p w:rsidR="00CC4C28" w:rsidRDefault="009C1837" w:rsidP="002334BD">
      <w:pPr>
        <w:rPr>
          <w:rFonts w:ascii="Times New Roman" w:hAnsi="Times New Roman"/>
          <w:lang w:val="en-US"/>
        </w:rPr>
      </w:pPr>
      <w:r>
        <w:rPr>
          <w:rFonts w:ascii="Times New Roman" w:hAnsi="Times New Roman"/>
        </w:rPr>
        <w:t>He then discussed the HIV virus</w:t>
      </w:r>
      <w:r w:rsidR="00714578">
        <w:rPr>
          <w:rFonts w:ascii="Times New Roman" w:hAnsi="Times New Roman"/>
        </w:rPr>
        <w:t>, describing its biology and replication cycle. There are multiple stages wher</w:t>
      </w:r>
      <w:r w:rsidR="00776B8E">
        <w:rPr>
          <w:rFonts w:ascii="Times New Roman" w:hAnsi="Times New Roman"/>
        </w:rPr>
        <w:t>e</w:t>
      </w:r>
      <w:r w:rsidR="00714578">
        <w:rPr>
          <w:rFonts w:ascii="Times New Roman" w:hAnsi="Times New Roman"/>
        </w:rPr>
        <w:t xml:space="preserve"> drugs hare being or have been developed to act. If they </w:t>
      </w:r>
      <w:r w:rsidR="00776B8E">
        <w:rPr>
          <w:rFonts w:ascii="Times New Roman" w:hAnsi="Times New Roman"/>
        </w:rPr>
        <w:t xml:space="preserve">act </w:t>
      </w:r>
      <w:r w:rsidR="00714578">
        <w:rPr>
          <w:rFonts w:ascii="Times New Roman" w:hAnsi="Times New Roman"/>
        </w:rPr>
        <w:t xml:space="preserve">at more than one stage </w:t>
      </w:r>
      <w:r w:rsidR="00776B8E">
        <w:rPr>
          <w:rFonts w:ascii="Times New Roman" w:hAnsi="Times New Roman"/>
        </w:rPr>
        <w:t>then they have a better effect.</w:t>
      </w:r>
      <w:r w:rsidR="00714578">
        <w:rPr>
          <w:rFonts w:ascii="Times New Roman" w:hAnsi="Times New Roman"/>
        </w:rPr>
        <w:t xml:space="preserve"> </w:t>
      </w:r>
      <w:r w:rsidR="00776B8E">
        <w:rPr>
          <w:rFonts w:ascii="Times New Roman" w:hAnsi="Times New Roman"/>
        </w:rPr>
        <w:t>Ther</w:t>
      </w:r>
      <w:r w:rsidR="00714578">
        <w:rPr>
          <w:rFonts w:ascii="Times New Roman" w:hAnsi="Times New Roman"/>
        </w:rPr>
        <w:t xml:space="preserve">e is </w:t>
      </w:r>
      <w:r w:rsidR="00776B8E">
        <w:rPr>
          <w:rFonts w:ascii="Times New Roman" w:hAnsi="Times New Roman"/>
        </w:rPr>
        <w:t>no cure but long term treatment will keep patients healthy for as long as possible. He discussed the families of drugs involved (</w:t>
      </w:r>
      <w:r w:rsidR="00776B8E" w:rsidRPr="00776B8E">
        <w:rPr>
          <w:rFonts w:ascii="Times New Roman" w:hAnsi="Times New Roman"/>
          <w:lang w:val="en-US"/>
        </w:rPr>
        <w:t xml:space="preserve">nucleoside reverse transcriptase inhibitors (NRTIs), non-nucleoside reverse transcriptase inhibitors (NNRTIs), </w:t>
      </w:r>
      <w:r w:rsidR="00776B8E">
        <w:rPr>
          <w:rFonts w:ascii="Times New Roman" w:hAnsi="Times New Roman"/>
          <w:lang w:val="en-US"/>
        </w:rPr>
        <w:t xml:space="preserve">nucleotide reverse transcriptase inhibitors (NTRTIs), </w:t>
      </w:r>
      <w:r w:rsidR="00776B8E" w:rsidRPr="00776B8E">
        <w:rPr>
          <w:rFonts w:ascii="Times New Roman" w:hAnsi="Times New Roman"/>
          <w:lang w:val="en-US"/>
        </w:rPr>
        <w:t>protease inhibitors (PIs), fusion and entry inhibitors, pharmacokinetic enhancers, and integrase strand transfer inhibitors (INSTIs</w:t>
      </w:r>
      <w:r w:rsidR="00776B8E">
        <w:rPr>
          <w:rFonts w:ascii="Times New Roman" w:hAnsi="Times New Roman"/>
          <w:lang w:val="en-US"/>
        </w:rPr>
        <w:t>)).</w:t>
      </w:r>
      <w:r w:rsidR="00756430">
        <w:rPr>
          <w:rFonts w:ascii="Times New Roman" w:hAnsi="Times New Roman"/>
          <w:lang w:val="en-US"/>
        </w:rPr>
        <w:t xml:space="preserve"> He discussed the incidence of HIV diagnosis, AIDS diagnosis and resultant death in 1985- 2000 and compared it to that in 2000-2015. There has been a continual reduction in death from disease in developed countries</w:t>
      </w:r>
      <w:r w:rsidR="001A47CC">
        <w:rPr>
          <w:rFonts w:ascii="Times New Roman" w:hAnsi="Times New Roman"/>
          <w:lang w:val="en-US"/>
        </w:rPr>
        <w:t xml:space="preserve"> and Sub- Saharan Africa </w:t>
      </w:r>
      <w:r w:rsidR="00756430">
        <w:rPr>
          <w:rFonts w:ascii="Times New Roman" w:hAnsi="Times New Roman"/>
          <w:lang w:val="en-US"/>
        </w:rPr>
        <w:t>from 1985.</w:t>
      </w:r>
      <w:r w:rsidR="001A47CC">
        <w:rPr>
          <w:rFonts w:ascii="Times New Roman" w:hAnsi="Times New Roman"/>
          <w:lang w:val="en-US"/>
        </w:rPr>
        <w:t xml:space="preserve">  In North Africa / Middle East, South East Asia and East Asia there was an initial decrease in mortality after 1995 when anti- </w:t>
      </w:r>
      <w:r w:rsidR="00194A77">
        <w:rPr>
          <w:rFonts w:ascii="Times New Roman" w:hAnsi="Times New Roman"/>
          <w:lang w:val="en-US"/>
        </w:rPr>
        <w:t>retro</w:t>
      </w:r>
      <w:r w:rsidR="001A47CC">
        <w:rPr>
          <w:rFonts w:ascii="Times New Roman" w:hAnsi="Times New Roman"/>
          <w:lang w:val="en-US"/>
        </w:rPr>
        <w:t xml:space="preserve">virals became available  but that continued decrease in mortality has not been see. Early diagnosis and starting anti </w:t>
      </w:r>
      <w:r w:rsidR="00194A77">
        <w:rPr>
          <w:rFonts w:ascii="Times New Roman" w:hAnsi="Times New Roman"/>
          <w:lang w:val="en-US"/>
        </w:rPr>
        <w:t xml:space="preserve">- </w:t>
      </w:r>
      <w:r w:rsidR="001A47CC">
        <w:rPr>
          <w:rFonts w:ascii="Times New Roman" w:hAnsi="Times New Roman"/>
          <w:lang w:val="en-US"/>
        </w:rPr>
        <w:t xml:space="preserve">retrovirals </w:t>
      </w:r>
      <w:r w:rsidR="00194A77">
        <w:rPr>
          <w:rFonts w:ascii="Times New Roman" w:hAnsi="Times New Roman"/>
          <w:lang w:val="en-US"/>
        </w:rPr>
        <w:t>early leads to a near normal life expectancy.</w:t>
      </w:r>
    </w:p>
    <w:p w:rsidR="00194A77" w:rsidRDefault="00194A77" w:rsidP="002334BD">
      <w:pPr>
        <w:rPr>
          <w:rFonts w:ascii="Times New Roman" w:hAnsi="Times New Roman"/>
          <w:lang w:val="en-US"/>
        </w:rPr>
      </w:pPr>
      <w:r>
        <w:rPr>
          <w:rFonts w:ascii="Times New Roman" w:hAnsi="Times New Roman"/>
          <w:lang w:val="en-US"/>
        </w:rPr>
        <w:lastRenderedPageBreak/>
        <w:t>Professor Bagg then discussed blood borne viral (BBV) infected health care workers (HCW). He discussed the historical context and the current guidance on BBV infected HCW including the changes to the classification of exposure- prone procedures in dentistry.</w:t>
      </w:r>
    </w:p>
    <w:p w:rsidR="006B265C" w:rsidRDefault="006B265C" w:rsidP="002334BD">
      <w:pPr>
        <w:rPr>
          <w:rFonts w:ascii="Times New Roman" w:hAnsi="Times New Roman"/>
          <w:lang w:val="en-US"/>
        </w:rPr>
      </w:pPr>
      <w:r>
        <w:rPr>
          <w:rFonts w:ascii="Times New Roman" w:hAnsi="Times New Roman"/>
          <w:lang w:val="en-US"/>
        </w:rPr>
        <w:t>In the transmission of BBV from HCW to patients most cases are related to HBV. There have been no recorded cases of transmission of HCV in oral surgery / dentistry but some cases in other specialties. There are only 4 cases in the literature of transmission of HIV, 1 in dentistry where 6 patients were infected.</w:t>
      </w:r>
    </w:p>
    <w:p w:rsidR="006B265C" w:rsidRDefault="006B265C" w:rsidP="002334BD">
      <w:pPr>
        <w:rPr>
          <w:rFonts w:ascii="Times New Roman" w:hAnsi="Times New Roman"/>
          <w:lang w:val="en-US"/>
        </w:rPr>
      </w:pPr>
      <w:r>
        <w:rPr>
          <w:rFonts w:ascii="Times New Roman" w:hAnsi="Times New Roman"/>
          <w:lang w:val="en-US"/>
        </w:rPr>
        <w:t xml:space="preserve">In 2006 there were a number of </w:t>
      </w:r>
      <w:r w:rsidRPr="006B265C">
        <w:rPr>
          <w:rFonts w:ascii="Times New Roman" w:hAnsi="Times New Roman"/>
          <w:i/>
          <w:iCs/>
          <w:lang w:val="en-US"/>
        </w:rPr>
        <w:t>‘look – backs’</w:t>
      </w:r>
      <w:r>
        <w:rPr>
          <w:rFonts w:ascii="Times New Roman" w:hAnsi="Times New Roman"/>
          <w:lang w:val="en-US"/>
        </w:rPr>
        <w:t xml:space="preserve"> and they found no patients were infected, however this is not perfect as only 40% of patients come forward. . With both the current treatment regime for HIV which decreases viral load, difficulty infecting patient with a sharps injury and infection control measures makes transmission of HIV from an infected HCW unlikely. </w:t>
      </w:r>
    </w:p>
    <w:p w:rsidR="006B265C" w:rsidRDefault="006B265C" w:rsidP="002334BD">
      <w:pPr>
        <w:rPr>
          <w:rFonts w:ascii="Times New Roman" w:hAnsi="Times New Roman"/>
          <w:lang w:val="en-US"/>
        </w:rPr>
      </w:pPr>
      <w:r>
        <w:rPr>
          <w:rFonts w:ascii="Times New Roman" w:hAnsi="Times New Roman"/>
          <w:lang w:val="en-US"/>
        </w:rPr>
        <w:t>Professor Bagg then described the work of the Tripartate Working Group</w:t>
      </w:r>
      <w:r w:rsidR="007D2216">
        <w:rPr>
          <w:rFonts w:ascii="Times New Roman" w:hAnsi="Times New Roman"/>
          <w:lang w:val="en-US"/>
        </w:rPr>
        <w:t xml:space="preserve">(TWG) </w:t>
      </w:r>
      <w:r>
        <w:rPr>
          <w:rFonts w:ascii="Times New Roman" w:hAnsi="Times New Roman"/>
          <w:lang w:val="en-US"/>
        </w:rPr>
        <w:t xml:space="preserve"> with experts on Hepatitis, AIDS and UK advisory panel for HCW looked at all three BBVs. The overriding factor was patient safety but this was balanced with the risk of infected HCWs. </w:t>
      </w:r>
      <w:r w:rsidR="007D2216">
        <w:rPr>
          <w:rFonts w:ascii="Times New Roman" w:hAnsi="Times New Roman"/>
          <w:lang w:val="en-US"/>
        </w:rPr>
        <w:t>The TWG took into account the</w:t>
      </w:r>
      <w:r>
        <w:rPr>
          <w:rFonts w:ascii="Times New Roman" w:hAnsi="Times New Roman"/>
          <w:lang w:val="en-US"/>
        </w:rPr>
        <w:t xml:space="preserve"> improved understanding of transmission routes and risks </w:t>
      </w:r>
      <w:r w:rsidR="007D2216">
        <w:rPr>
          <w:rFonts w:ascii="Times New Roman" w:hAnsi="Times New Roman"/>
          <w:lang w:val="en-US"/>
        </w:rPr>
        <w:t>whilst bearing in mind the rights of the HCW.</w:t>
      </w:r>
    </w:p>
    <w:p w:rsidR="007D2216" w:rsidRDefault="007D2216" w:rsidP="002334BD">
      <w:pPr>
        <w:rPr>
          <w:rFonts w:ascii="Times New Roman" w:hAnsi="Times New Roman"/>
          <w:lang w:val="en-US"/>
        </w:rPr>
      </w:pPr>
      <w:r>
        <w:rPr>
          <w:rFonts w:ascii="Times New Roman" w:hAnsi="Times New Roman"/>
          <w:lang w:val="en-US"/>
        </w:rPr>
        <w:t>He then discussed the current exclusion categories</w:t>
      </w:r>
      <w:r w:rsidR="00160205">
        <w:rPr>
          <w:rFonts w:ascii="Times New Roman" w:hAnsi="Times New Roman"/>
          <w:lang w:val="en-US"/>
        </w:rPr>
        <w:t xml:space="preserve"> and </w:t>
      </w:r>
      <w:r>
        <w:rPr>
          <w:rFonts w:ascii="Times New Roman" w:hAnsi="Times New Roman"/>
          <w:lang w:val="en-US"/>
        </w:rPr>
        <w:t xml:space="preserve">the changes in the classification of EPP in dentistry. Professor Bagg </w:t>
      </w:r>
      <w:r w:rsidR="00B65A72">
        <w:rPr>
          <w:rFonts w:ascii="Times New Roman" w:hAnsi="Times New Roman"/>
          <w:lang w:val="en-US"/>
        </w:rPr>
        <w:t xml:space="preserve">reminded the audience that we should be using safer sharps where a safe alternative is available. He the described a survey of Dentists into the incidence of sharps </w:t>
      </w:r>
      <w:r w:rsidR="00B16197">
        <w:rPr>
          <w:rFonts w:ascii="Times New Roman" w:hAnsi="Times New Roman"/>
          <w:lang w:val="en-US"/>
        </w:rPr>
        <w:t>injury</w:t>
      </w:r>
      <w:r w:rsidR="00B65A72">
        <w:rPr>
          <w:rFonts w:ascii="Times New Roman" w:hAnsi="Times New Roman"/>
          <w:lang w:val="en-US"/>
        </w:rPr>
        <w:t xml:space="preserve"> in primary care carried out at the BDA conference in 2017. </w:t>
      </w:r>
    </w:p>
    <w:p w:rsidR="00B65A72" w:rsidRDefault="00B65A72" w:rsidP="002334BD">
      <w:pPr>
        <w:rPr>
          <w:rFonts w:ascii="Times New Roman" w:hAnsi="Times New Roman"/>
          <w:lang w:val="en-US"/>
        </w:rPr>
      </w:pPr>
      <w:r>
        <w:rPr>
          <w:rFonts w:ascii="Times New Roman" w:hAnsi="Times New Roman"/>
          <w:lang w:val="en-US"/>
        </w:rPr>
        <w:t xml:space="preserve">Professor Bagg ended his lecture by discussing antibiotic prophylaxis for the prevention of Infective Endocarditis (IE). He described how IE develops and the cardiac diseases that predispose a patient to IE. He then described the background to the publishing of the new guidelines. The launch of SDCEP guidance is projected to be early </w:t>
      </w:r>
      <w:r w:rsidR="00B16197">
        <w:rPr>
          <w:rFonts w:ascii="Times New Roman" w:hAnsi="Times New Roman"/>
          <w:lang w:val="en-US"/>
        </w:rPr>
        <w:t>summer</w:t>
      </w:r>
      <w:r>
        <w:rPr>
          <w:rFonts w:ascii="Times New Roman" w:hAnsi="Times New Roman"/>
          <w:lang w:val="en-US"/>
        </w:rPr>
        <w:t xml:space="preserve"> 2018.</w:t>
      </w:r>
    </w:p>
    <w:p w:rsidR="00B65A72" w:rsidRDefault="00B65A72" w:rsidP="002334BD">
      <w:pPr>
        <w:rPr>
          <w:rFonts w:ascii="Times New Roman" w:hAnsi="Times New Roman"/>
        </w:rPr>
      </w:pPr>
      <w:r>
        <w:rPr>
          <w:rFonts w:ascii="Times New Roman" w:hAnsi="Times New Roman"/>
          <w:lang w:val="en-US"/>
        </w:rPr>
        <w:t>In summary looking through all of the areas he had discussed are not straightforward which was why he chose murky, meanderings for his titled. He thanked the audience for listening.</w:t>
      </w:r>
    </w:p>
    <w:p w:rsidR="00CC4C28" w:rsidRPr="00ED311A" w:rsidRDefault="00CC4C28" w:rsidP="002334BD">
      <w:pPr>
        <w:rPr>
          <w:rFonts w:ascii="Times New Roman" w:hAnsi="Times New Roman"/>
        </w:rPr>
      </w:pPr>
      <w:r>
        <w:rPr>
          <w:rFonts w:ascii="Times New Roman" w:hAnsi="Times New Roman"/>
        </w:rPr>
        <w:t>Professor Bagg then participated in a very lively question and answer session.</w:t>
      </w:r>
    </w:p>
    <w:p w:rsidR="00EC3E8C" w:rsidRPr="00E812E7" w:rsidRDefault="00CC61F7" w:rsidP="002334BD">
      <w:pPr>
        <w:rPr>
          <w:rFonts w:ascii="Times New Roman" w:hAnsi="Times New Roman"/>
        </w:rPr>
      </w:pPr>
      <w:r w:rsidRPr="00E812E7">
        <w:rPr>
          <w:rFonts w:ascii="Times New Roman" w:hAnsi="Times New Roman"/>
        </w:rPr>
        <w:t xml:space="preserve">The Vote of Thanks was proposed by </w:t>
      </w:r>
      <w:r w:rsidR="00336F9D">
        <w:rPr>
          <w:rFonts w:ascii="Times New Roman" w:hAnsi="Times New Roman"/>
        </w:rPr>
        <w:t>Mr Roddy Black</w:t>
      </w:r>
      <w:r w:rsidR="00EC3E8C" w:rsidRPr="00E812E7">
        <w:rPr>
          <w:rFonts w:ascii="Times New Roman" w:hAnsi="Times New Roman"/>
        </w:rPr>
        <w:t xml:space="preserve"> who</w:t>
      </w:r>
      <w:r w:rsidR="00BE039C">
        <w:rPr>
          <w:rFonts w:ascii="Times New Roman" w:hAnsi="Times New Roman"/>
        </w:rPr>
        <w:t xml:space="preserve"> </w:t>
      </w:r>
      <w:r w:rsidR="00336F9D">
        <w:rPr>
          <w:rFonts w:ascii="Times New Roman" w:hAnsi="Times New Roman"/>
        </w:rPr>
        <w:t>thanked the speaker for a very interesting and informative evening.</w:t>
      </w:r>
      <w:r w:rsidR="00BE039C">
        <w:rPr>
          <w:rFonts w:ascii="Times New Roman" w:hAnsi="Times New Roman"/>
        </w:rPr>
        <w:t xml:space="preserve"> </w:t>
      </w:r>
      <w:r w:rsidR="00EC3E8C" w:rsidRPr="00E812E7">
        <w:rPr>
          <w:rFonts w:ascii="Times New Roman" w:hAnsi="Times New Roman"/>
        </w:rPr>
        <w:t xml:space="preserve">He then asked the audience to thank the speaker in the usual manner. </w:t>
      </w:r>
    </w:p>
    <w:p w:rsidR="002958B9" w:rsidRPr="00E812E7" w:rsidRDefault="002958B9" w:rsidP="002334BD">
      <w:pPr>
        <w:rPr>
          <w:rFonts w:ascii="Times New Roman" w:hAnsi="Times New Roman"/>
        </w:rPr>
      </w:pPr>
    </w:p>
    <w:p w:rsidR="00BE039C" w:rsidRDefault="0016414C" w:rsidP="002334BD">
      <w:pPr>
        <w:rPr>
          <w:rFonts w:ascii="Times New Roman" w:hAnsi="Times New Roman"/>
        </w:rPr>
      </w:pPr>
      <w:r w:rsidRPr="00E812E7">
        <w:rPr>
          <w:rFonts w:ascii="Times New Roman" w:hAnsi="Times New Roman"/>
        </w:rPr>
        <w:t>Under AOCB t</w:t>
      </w:r>
      <w:r w:rsidR="00572B52" w:rsidRPr="00E812E7">
        <w:rPr>
          <w:rFonts w:ascii="Times New Roman" w:hAnsi="Times New Roman"/>
        </w:rPr>
        <w:t xml:space="preserve">he President </w:t>
      </w:r>
      <w:r w:rsidR="00336F9D" w:rsidRPr="00E812E7">
        <w:rPr>
          <w:rFonts w:ascii="Times New Roman" w:hAnsi="Times New Roman"/>
        </w:rPr>
        <w:t xml:space="preserve">informed the audience </w:t>
      </w:r>
      <w:r w:rsidR="00336F9D">
        <w:rPr>
          <w:rFonts w:ascii="Times New Roman" w:hAnsi="Times New Roman"/>
        </w:rPr>
        <w:t xml:space="preserve">the Annual </w:t>
      </w:r>
      <w:r w:rsidR="00336F9D" w:rsidRPr="00E812E7">
        <w:rPr>
          <w:rFonts w:ascii="Times New Roman" w:hAnsi="Times New Roman"/>
        </w:rPr>
        <w:t xml:space="preserve">Dinner is now </w:t>
      </w:r>
      <w:r w:rsidR="00336F9D">
        <w:rPr>
          <w:rFonts w:ascii="Times New Roman" w:hAnsi="Times New Roman"/>
        </w:rPr>
        <w:t>sold out</w:t>
      </w:r>
      <w:r w:rsidR="00714578">
        <w:rPr>
          <w:rFonts w:ascii="Times New Roman" w:hAnsi="Times New Roman"/>
        </w:rPr>
        <w:t>.</w:t>
      </w:r>
      <w:r w:rsidR="00336F9D" w:rsidRPr="00E812E7">
        <w:rPr>
          <w:rFonts w:ascii="Times New Roman" w:hAnsi="Times New Roman"/>
        </w:rPr>
        <w:t xml:space="preserve"> It is in the RCPS Glasgow on </w:t>
      </w:r>
      <w:r w:rsidR="00336F9D" w:rsidRPr="00E812E7">
        <w:rPr>
          <w:rFonts w:ascii="Times New Roman" w:hAnsi="Times New Roman"/>
          <w:b/>
          <w:bCs/>
        </w:rPr>
        <w:t>Saturday 24/02/18</w:t>
      </w:r>
      <w:r w:rsidR="00336F9D">
        <w:rPr>
          <w:rFonts w:ascii="Times New Roman" w:hAnsi="Times New Roman"/>
          <w:b/>
          <w:bCs/>
        </w:rPr>
        <w:t>, 7 for 7.30pm</w:t>
      </w:r>
      <w:r w:rsidR="00714578" w:rsidRPr="00E812E7">
        <w:rPr>
          <w:rFonts w:ascii="Times New Roman" w:hAnsi="Times New Roman"/>
          <w:b/>
          <w:bCs/>
        </w:rPr>
        <w:t>.</w:t>
      </w:r>
      <w:r w:rsidR="00336F9D">
        <w:rPr>
          <w:rFonts w:ascii="Times New Roman" w:hAnsi="Times New Roman"/>
        </w:rPr>
        <w:t xml:space="preserve">Dress code: Black Tie.  Any member wishing to donate a prize for the raffle should bring it with them on the night or contact the Secretary if they are not attending the Dinner. The proceedings of the raffle are going towards the cost of airfare for a Dental Student from </w:t>
      </w:r>
      <w:smartTag w:uri="urn:schemas-microsoft-com:office:smarttags" w:element="country-region">
        <w:smartTag w:uri="urn:schemas-microsoft-com:office:smarttags" w:element="place">
          <w:r w:rsidR="00714578">
            <w:rPr>
              <w:rFonts w:ascii="Times New Roman" w:hAnsi="Times New Roman"/>
            </w:rPr>
            <w:t>Rwanda</w:t>
          </w:r>
        </w:smartTag>
      </w:smartTag>
      <w:r w:rsidR="00336F9D">
        <w:rPr>
          <w:rFonts w:ascii="Times New Roman" w:hAnsi="Times New Roman"/>
        </w:rPr>
        <w:t xml:space="preserve"> to visit Glasgow Dental Hospital &amp; School.</w:t>
      </w:r>
    </w:p>
    <w:p w:rsidR="00FC5237" w:rsidRPr="00E812E7" w:rsidRDefault="00BE039C" w:rsidP="002334BD">
      <w:pPr>
        <w:rPr>
          <w:rFonts w:ascii="Times New Roman" w:hAnsi="Times New Roman"/>
        </w:rPr>
      </w:pPr>
      <w:r>
        <w:rPr>
          <w:rFonts w:ascii="Times New Roman" w:hAnsi="Times New Roman"/>
        </w:rPr>
        <w:t xml:space="preserve">He </w:t>
      </w:r>
      <w:r w:rsidR="00572B52" w:rsidRPr="00E812E7">
        <w:rPr>
          <w:rFonts w:ascii="Times New Roman" w:hAnsi="Times New Roman"/>
        </w:rPr>
        <w:t>then asked that any member wishing to propose another member for Honorary Membership status</w:t>
      </w:r>
      <w:r>
        <w:rPr>
          <w:rFonts w:ascii="Times New Roman" w:hAnsi="Times New Roman"/>
        </w:rPr>
        <w:t xml:space="preserve"> to</w:t>
      </w:r>
      <w:r w:rsidR="00572B52" w:rsidRPr="00E812E7">
        <w:rPr>
          <w:rFonts w:ascii="Times New Roman" w:hAnsi="Times New Roman"/>
        </w:rPr>
        <w:t xml:space="preserve"> contact the Secretary with their nominee. </w:t>
      </w:r>
    </w:p>
    <w:p w:rsidR="002958B9" w:rsidRPr="00336F9D" w:rsidRDefault="0001195F" w:rsidP="002334BD">
      <w:pPr>
        <w:rPr>
          <w:rFonts w:ascii="Times New Roman" w:hAnsi="Times New Roman"/>
          <w:bCs/>
          <w:i/>
          <w:iCs/>
        </w:rPr>
      </w:pPr>
      <w:r w:rsidRPr="00E812E7">
        <w:rPr>
          <w:rFonts w:ascii="Times New Roman" w:hAnsi="Times New Roman"/>
        </w:rPr>
        <w:t>T</w:t>
      </w:r>
      <w:r w:rsidR="003500F6" w:rsidRPr="00E812E7">
        <w:rPr>
          <w:rFonts w:ascii="Times New Roman" w:hAnsi="Times New Roman"/>
        </w:rPr>
        <w:t xml:space="preserve">he next meeting </w:t>
      </w:r>
      <w:r w:rsidRPr="00E812E7">
        <w:rPr>
          <w:rFonts w:ascii="Times New Roman" w:hAnsi="Times New Roman"/>
        </w:rPr>
        <w:t xml:space="preserve">is on </w:t>
      </w:r>
      <w:r w:rsidR="00BE039C">
        <w:rPr>
          <w:rFonts w:ascii="Times New Roman" w:hAnsi="Times New Roman"/>
          <w:b/>
        </w:rPr>
        <w:t>Tuesday 20</w:t>
      </w:r>
      <w:r w:rsidR="002958B9" w:rsidRPr="00E812E7">
        <w:rPr>
          <w:rFonts w:ascii="Times New Roman" w:hAnsi="Times New Roman"/>
          <w:b/>
        </w:rPr>
        <w:t xml:space="preserve">th </w:t>
      </w:r>
      <w:r w:rsidR="00336F9D">
        <w:rPr>
          <w:rFonts w:ascii="Times New Roman" w:hAnsi="Times New Roman"/>
          <w:b/>
        </w:rPr>
        <w:t>March</w:t>
      </w:r>
      <w:r w:rsidR="002958B9" w:rsidRPr="00E812E7">
        <w:rPr>
          <w:rFonts w:ascii="Times New Roman" w:hAnsi="Times New Roman"/>
          <w:b/>
        </w:rPr>
        <w:t xml:space="preserve"> 201</w:t>
      </w:r>
      <w:r w:rsidR="00BE039C">
        <w:rPr>
          <w:rFonts w:ascii="Times New Roman" w:hAnsi="Times New Roman"/>
          <w:b/>
        </w:rPr>
        <w:t>8</w:t>
      </w:r>
      <w:r w:rsidR="005C78C2" w:rsidRPr="00E812E7">
        <w:rPr>
          <w:rFonts w:ascii="Times New Roman" w:hAnsi="Times New Roman"/>
          <w:bCs/>
        </w:rPr>
        <w:t xml:space="preserve"> in t</w:t>
      </w:r>
      <w:r w:rsidR="002958B9" w:rsidRPr="00E812E7">
        <w:rPr>
          <w:rFonts w:ascii="Times New Roman" w:hAnsi="Times New Roman"/>
          <w:bCs/>
        </w:rPr>
        <w:t xml:space="preserve">he </w:t>
      </w:r>
      <w:r w:rsidR="002958B9" w:rsidRPr="00E812E7">
        <w:rPr>
          <w:rFonts w:ascii="Times New Roman" w:hAnsi="Times New Roman"/>
          <w:b/>
        </w:rPr>
        <w:t>Lecture</w:t>
      </w:r>
      <w:r w:rsidR="004F166E" w:rsidRPr="00E812E7">
        <w:rPr>
          <w:rFonts w:ascii="Times New Roman" w:hAnsi="Times New Roman"/>
          <w:b/>
        </w:rPr>
        <w:t xml:space="preserve"> </w:t>
      </w:r>
      <w:r w:rsidR="002958B9" w:rsidRPr="00E812E7">
        <w:rPr>
          <w:rFonts w:ascii="Times New Roman" w:hAnsi="Times New Roman"/>
          <w:b/>
        </w:rPr>
        <w:t>Theatre</w:t>
      </w:r>
      <w:r w:rsidR="00BE039C">
        <w:rPr>
          <w:rFonts w:ascii="Times New Roman" w:hAnsi="Times New Roman"/>
          <w:b/>
        </w:rPr>
        <w:t xml:space="preserve"> 2</w:t>
      </w:r>
      <w:r w:rsidR="002958B9" w:rsidRPr="00E812E7">
        <w:rPr>
          <w:rFonts w:ascii="Times New Roman" w:hAnsi="Times New Roman"/>
          <w:b/>
        </w:rPr>
        <w:t xml:space="preserve">, </w:t>
      </w:r>
      <w:r w:rsidR="00BE039C">
        <w:rPr>
          <w:rFonts w:ascii="Times New Roman" w:hAnsi="Times New Roman"/>
          <w:b/>
        </w:rPr>
        <w:t>GDH</w:t>
      </w:r>
      <w:r w:rsidR="00EC3E8C" w:rsidRPr="00E812E7">
        <w:rPr>
          <w:rFonts w:ascii="Times New Roman" w:hAnsi="Times New Roman"/>
          <w:b/>
        </w:rPr>
        <w:t>.</w:t>
      </w:r>
      <w:r w:rsidR="002958B9" w:rsidRPr="00E812E7">
        <w:rPr>
          <w:rFonts w:ascii="Times New Roman" w:hAnsi="Times New Roman"/>
          <w:b/>
        </w:rPr>
        <w:t xml:space="preserve"> </w:t>
      </w:r>
      <w:r w:rsidR="002958B9" w:rsidRPr="00E812E7">
        <w:rPr>
          <w:rFonts w:ascii="Times New Roman" w:hAnsi="Times New Roman"/>
          <w:bCs/>
        </w:rPr>
        <w:t>Th</w:t>
      </w:r>
      <w:r w:rsidR="00BE039C">
        <w:rPr>
          <w:rFonts w:ascii="Times New Roman" w:hAnsi="Times New Roman"/>
          <w:bCs/>
        </w:rPr>
        <w:t xml:space="preserve">is is the </w:t>
      </w:r>
      <w:r w:rsidR="00336F9D">
        <w:rPr>
          <w:rFonts w:ascii="Times New Roman" w:hAnsi="Times New Roman"/>
          <w:b/>
          <w:i/>
          <w:iCs/>
        </w:rPr>
        <w:t xml:space="preserve">AGM and </w:t>
      </w:r>
      <w:r w:rsidR="00714578">
        <w:rPr>
          <w:rFonts w:ascii="Times New Roman" w:hAnsi="Times New Roman"/>
          <w:b/>
          <w:i/>
          <w:iCs/>
        </w:rPr>
        <w:t>members’</w:t>
      </w:r>
      <w:r w:rsidR="00336F9D">
        <w:rPr>
          <w:rFonts w:ascii="Times New Roman" w:hAnsi="Times New Roman"/>
          <w:b/>
          <w:i/>
          <w:iCs/>
        </w:rPr>
        <w:t xml:space="preserve"> night</w:t>
      </w:r>
      <w:r w:rsidR="00BE039C">
        <w:rPr>
          <w:rFonts w:ascii="Times New Roman" w:hAnsi="Times New Roman"/>
          <w:bCs/>
        </w:rPr>
        <w:t xml:space="preserve"> and Professor </w:t>
      </w:r>
      <w:r w:rsidR="00336F9D">
        <w:rPr>
          <w:rFonts w:ascii="Times New Roman" w:hAnsi="Times New Roman"/>
          <w:bCs/>
        </w:rPr>
        <w:t>Vince Bissell</w:t>
      </w:r>
      <w:r w:rsidR="00BE039C">
        <w:rPr>
          <w:rFonts w:ascii="Times New Roman" w:hAnsi="Times New Roman"/>
          <w:bCs/>
        </w:rPr>
        <w:t xml:space="preserve"> </w:t>
      </w:r>
      <w:r w:rsidR="002958B9" w:rsidRPr="00E812E7">
        <w:rPr>
          <w:rFonts w:ascii="Times New Roman" w:hAnsi="Times New Roman"/>
        </w:rPr>
        <w:t xml:space="preserve">will give his lecture entitled </w:t>
      </w:r>
      <w:r w:rsidR="002958B9" w:rsidRPr="00BE039C">
        <w:rPr>
          <w:rFonts w:ascii="Times New Roman" w:hAnsi="Times New Roman"/>
          <w:i/>
          <w:iCs/>
        </w:rPr>
        <w:t>“</w:t>
      </w:r>
      <w:r w:rsidR="00336F9D" w:rsidRPr="00336F9D">
        <w:rPr>
          <w:rFonts w:ascii="Times New Roman" w:hAnsi="Times New Roman"/>
          <w:bCs/>
          <w:i/>
          <w:iCs/>
        </w:rPr>
        <w:t>Assessment in dental education: is there a problem?</w:t>
      </w:r>
      <w:r w:rsidR="002958B9" w:rsidRPr="00336F9D">
        <w:rPr>
          <w:rFonts w:ascii="Times New Roman" w:hAnsi="Times New Roman"/>
          <w:bCs/>
          <w:i/>
          <w:iCs/>
        </w:rPr>
        <w:t>”</w:t>
      </w:r>
      <w:r w:rsidR="00EC3E8C" w:rsidRPr="00336F9D">
        <w:rPr>
          <w:rFonts w:ascii="Times New Roman" w:hAnsi="Times New Roman"/>
          <w:bCs/>
          <w:i/>
          <w:iCs/>
        </w:rPr>
        <w:t xml:space="preserve"> </w:t>
      </w:r>
      <w:bookmarkEnd w:id="0"/>
    </w:p>
    <w:p w:rsidR="00FD4A90" w:rsidRPr="00E812E7" w:rsidRDefault="00FD4A90" w:rsidP="002958B9">
      <w:pPr>
        <w:jc w:val="both"/>
        <w:rPr>
          <w:rFonts w:ascii="Times New Roman" w:hAnsi="Times New Roman"/>
        </w:rPr>
      </w:pPr>
    </w:p>
    <w:sectPr w:rsidR="00FD4A90" w:rsidRPr="00E812E7" w:rsidSect="00FD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5E339E"/>
    <w:lvl w:ilvl="0">
      <w:start w:val="1"/>
      <w:numFmt w:val="decimal"/>
      <w:lvlText w:val="%1."/>
      <w:lvlJc w:val="left"/>
      <w:pPr>
        <w:tabs>
          <w:tab w:val="num" w:pos="1492"/>
        </w:tabs>
        <w:ind w:left="1492" w:hanging="360"/>
      </w:pPr>
    </w:lvl>
  </w:abstractNum>
  <w:abstractNum w:abstractNumId="1">
    <w:nsid w:val="FFFFFF7D"/>
    <w:multiLevelType w:val="singleLevel"/>
    <w:tmpl w:val="E96C8C0C"/>
    <w:lvl w:ilvl="0">
      <w:start w:val="1"/>
      <w:numFmt w:val="decimal"/>
      <w:lvlText w:val="%1."/>
      <w:lvlJc w:val="left"/>
      <w:pPr>
        <w:tabs>
          <w:tab w:val="num" w:pos="1209"/>
        </w:tabs>
        <w:ind w:left="1209" w:hanging="360"/>
      </w:pPr>
    </w:lvl>
  </w:abstractNum>
  <w:abstractNum w:abstractNumId="2">
    <w:nsid w:val="FFFFFF7E"/>
    <w:multiLevelType w:val="singleLevel"/>
    <w:tmpl w:val="C848ED80"/>
    <w:lvl w:ilvl="0">
      <w:start w:val="1"/>
      <w:numFmt w:val="decimal"/>
      <w:lvlText w:val="%1."/>
      <w:lvlJc w:val="left"/>
      <w:pPr>
        <w:tabs>
          <w:tab w:val="num" w:pos="926"/>
        </w:tabs>
        <w:ind w:left="926" w:hanging="360"/>
      </w:pPr>
    </w:lvl>
  </w:abstractNum>
  <w:abstractNum w:abstractNumId="3">
    <w:nsid w:val="FFFFFF7F"/>
    <w:multiLevelType w:val="singleLevel"/>
    <w:tmpl w:val="A32EC024"/>
    <w:lvl w:ilvl="0">
      <w:start w:val="1"/>
      <w:numFmt w:val="decimal"/>
      <w:lvlText w:val="%1."/>
      <w:lvlJc w:val="left"/>
      <w:pPr>
        <w:tabs>
          <w:tab w:val="num" w:pos="643"/>
        </w:tabs>
        <w:ind w:left="643" w:hanging="360"/>
      </w:pPr>
    </w:lvl>
  </w:abstractNum>
  <w:abstractNum w:abstractNumId="4">
    <w:nsid w:val="FFFFFF80"/>
    <w:multiLevelType w:val="singleLevel"/>
    <w:tmpl w:val="123AA4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0456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34F5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D85C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6642F2"/>
    <w:lvl w:ilvl="0">
      <w:start w:val="1"/>
      <w:numFmt w:val="decimal"/>
      <w:lvlText w:val="%1."/>
      <w:lvlJc w:val="left"/>
      <w:pPr>
        <w:tabs>
          <w:tab w:val="num" w:pos="360"/>
        </w:tabs>
        <w:ind w:left="360" w:hanging="360"/>
      </w:pPr>
    </w:lvl>
  </w:abstractNum>
  <w:abstractNum w:abstractNumId="9">
    <w:nsid w:val="FFFFFF89"/>
    <w:multiLevelType w:val="singleLevel"/>
    <w:tmpl w:val="A38EEA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D"/>
    <w:rsid w:val="000022FD"/>
    <w:rsid w:val="0001195F"/>
    <w:rsid w:val="00022602"/>
    <w:rsid w:val="0003597D"/>
    <w:rsid w:val="00057A62"/>
    <w:rsid w:val="000E77BA"/>
    <w:rsid w:val="00123D92"/>
    <w:rsid w:val="00143119"/>
    <w:rsid w:val="00160205"/>
    <w:rsid w:val="0016414C"/>
    <w:rsid w:val="00182EB4"/>
    <w:rsid w:val="00194A77"/>
    <w:rsid w:val="001A47CC"/>
    <w:rsid w:val="001B27A5"/>
    <w:rsid w:val="00202A06"/>
    <w:rsid w:val="00204210"/>
    <w:rsid w:val="0022597D"/>
    <w:rsid w:val="002334BD"/>
    <w:rsid w:val="00250A88"/>
    <w:rsid w:val="00262951"/>
    <w:rsid w:val="0026462F"/>
    <w:rsid w:val="00283C13"/>
    <w:rsid w:val="002958B9"/>
    <w:rsid w:val="002C58D5"/>
    <w:rsid w:val="002E3450"/>
    <w:rsid w:val="002F32F2"/>
    <w:rsid w:val="002F4ABD"/>
    <w:rsid w:val="00326343"/>
    <w:rsid w:val="00336F9D"/>
    <w:rsid w:val="003500F6"/>
    <w:rsid w:val="003514DB"/>
    <w:rsid w:val="003A7B67"/>
    <w:rsid w:val="003E069D"/>
    <w:rsid w:val="003E7BBD"/>
    <w:rsid w:val="003F5AC4"/>
    <w:rsid w:val="00421DF3"/>
    <w:rsid w:val="004243B1"/>
    <w:rsid w:val="00464C5C"/>
    <w:rsid w:val="004E7B12"/>
    <w:rsid w:val="004F166E"/>
    <w:rsid w:val="004F5FB0"/>
    <w:rsid w:val="004F6ACF"/>
    <w:rsid w:val="00551494"/>
    <w:rsid w:val="00560563"/>
    <w:rsid w:val="00570BF5"/>
    <w:rsid w:val="00571A40"/>
    <w:rsid w:val="00572B52"/>
    <w:rsid w:val="00593675"/>
    <w:rsid w:val="005A64F1"/>
    <w:rsid w:val="005C78C2"/>
    <w:rsid w:val="00601741"/>
    <w:rsid w:val="00657BF2"/>
    <w:rsid w:val="00671987"/>
    <w:rsid w:val="006B265C"/>
    <w:rsid w:val="006E254E"/>
    <w:rsid w:val="006E77CC"/>
    <w:rsid w:val="007049CB"/>
    <w:rsid w:val="00711E12"/>
    <w:rsid w:val="00714578"/>
    <w:rsid w:val="00756430"/>
    <w:rsid w:val="00762FA8"/>
    <w:rsid w:val="00776B8E"/>
    <w:rsid w:val="007B5F6B"/>
    <w:rsid w:val="007D1892"/>
    <w:rsid w:val="007D2216"/>
    <w:rsid w:val="007E46AE"/>
    <w:rsid w:val="007E66AE"/>
    <w:rsid w:val="007E71E2"/>
    <w:rsid w:val="007F7B79"/>
    <w:rsid w:val="008301DE"/>
    <w:rsid w:val="00837EF4"/>
    <w:rsid w:val="008915DD"/>
    <w:rsid w:val="008A0945"/>
    <w:rsid w:val="008A503E"/>
    <w:rsid w:val="008A655F"/>
    <w:rsid w:val="008C000B"/>
    <w:rsid w:val="008C6D13"/>
    <w:rsid w:val="008D2EE6"/>
    <w:rsid w:val="008D5BBB"/>
    <w:rsid w:val="008E39BD"/>
    <w:rsid w:val="008F0953"/>
    <w:rsid w:val="008F13C2"/>
    <w:rsid w:val="00902674"/>
    <w:rsid w:val="00965C44"/>
    <w:rsid w:val="00977F50"/>
    <w:rsid w:val="00983426"/>
    <w:rsid w:val="009B0B87"/>
    <w:rsid w:val="009C1837"/>
    <w:rsid w:val="009C4EBD"/>
    <w:rsid w:val="009E1EA5"/>
    <w:rsid w:val="009F127C"/>
    <w:rsid w:val="009F17B9"/>
    <w:rsid w:val="00A3299A"/>
    <w:rsid w:val="00A5369F"/>
    <w:rsid w:val="00A577F6"/>
    <w:rsid w:val="00A9322B"/>
    <w:rsid w:val="00AB6AAC"/>
    <w:rsid w:val="00AF2276"/>
    <w:rsid w:val="00B16197"/>
    <w:rsid w:val="00B22A81"/>
    <w:rsid w:val="00B56CDB"/>
    <w:rsid w:val="00B65A72"/>
    <w:rsid w:val="00BE039C"/>
    <w:rsid w:val="00BE3D8D"/>
    <w:rsid w:val="00BE7D6F"/>
    <w:rsid w:val="00C0239F"/>
    <w:rsid w:val="00C07B54"/>
    <w:rsid w:val="00C410DE"/>
    <w:rsid w:val="00C66FCD"/>
    <w:rsid w:val="00C734B6"/>
    <w:rsid w:val="00C94C9D"/>
    <w:rsid w:val="00CA156A"/>
    <w:rsid w:val="00CB20C7"/>
    <w:rsid w:val="00CC4C28"/>
    <w:rsid w:val="00CC61F7"/>
    <w:rsid w:val="00CE40B5"/>
    <w:rsid w:val="00D01D9E"/>
    <w:rsid w:val="00D33923"/>
    <w:rsid w:val="00D50423"/>
    <w:rsid w:val="00D60D3E"/>
    <w:rsid w:val="00D856CC"/>
    <w:rsid w:val="00D95570"/>
    <w:rsid w:val="00D95DEC"/>
    <w:rsid w:val="00DA7343"/>
    <w:rsid w:val="00DB0E08"/>
    <w:rsid w:val="00DB33EC"/>
    <w:rsid w:val="00DC055C"/>
    <w:rsid w:val="00DC34C0"/>
    <w:rsid w:val="00DE291A"/>
    <w:rsid w:val="00DF700F"/>
    <w:rsid w:val="00E24951"/>
    <w:rsid w:val="00E61884"/>
    <w:rsid w:val="00E72C88"/>
    <w:rsid w:val="00E772AC"/>
    <w:rsid w:val="00E812E7"/>
    <w:rsid w:val="00EC3E8C"/>
    <w:rsid w:val="00ED311A"/>
    <w:rsid w:val="00F27C00"/>
    <w:rsid w:val="00F33198"/>
    <w:rsid w:val="00F37B6F"/>
    <w:rsid w:val="00F83FB3"/>
    <w:rsid w:val="00F84AB7"/>
    <w:rsid w:val="00F96D48"/>
    <w:rsid w:val="00FC5237"/>
    <w:rsid w:val="00FD4A90"/>
    <w:rsid w:val="00FF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 w:type="character" w:styleId="Hyperlink">
    <w:name w:val="Hyperlink"/>
    <w:basedOn w:val="DefaultParagraphFont"/>
    <w:rsid w:val="001B27A5"/>
    <w:rPr>
      <w:color w:val="0000FF"/>
      <w:u w:val="single"/>
    </w:rPr>
  </w:style>
  <w:style w:type="character" w:styleId="Emphasis">
    <w:name w:val="Emphasis"/>
    <w:basedOn w:val="DefaultParagraphFont"/>
    <w:qFormat/>
    <w:rsid w:val="008A503E"/>
    <w:rPr>
      <w:i/>
      <w:iCs/>
    </w:rPr>
  </w:style>
  <w:style w:type="paragraph" w:customStyle="1" w:styleId="NormalTimesNewRoman">
    <w:name w:val="Normal + Times New Roman"/>
    <w:aliases w:val="Justified"/>
    <w:basedOn w:val="Normal"/>
    <w:rsid w:val="008A503E"/>
    <w:pPr>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 w:type="character" w:styleId="Hyperlink">
    <w:name w:val="Hyperlink"/>
    <w:basedOn w:val="DefaultParagraphFont"/>
    <w:rsid w:val="001B27A5"/>
    <w:rPr>
      <w:color w:val="0000FF"/>
      <w:u w:val="single"/>
    </w:rPr>
  </w:style>
  <w:style w:type="character" w:styleId="Emphasis">
    <w:name w:val="Emphasis"/>
    <w:basedOn w:val="DefaultParagraphFont"/>
    <w:qFormat/>
    <w:rsid w:val="008A503E"/>
    <w:rPr>
      <w:i/>
      <w:iCs/>
    </w:rPr>
  </w:style>
  <w:style w:type="paragraph" w:customStyle="1" w:styleId="NormalTimesNewRoman">
    <w:name w:val="Normal + Times New Roman"/>
    <w:aliases w:val="Justified"/>
    <w:basedOn w:val="Normal"/>
    <w:rsid w:val="008A503E"/>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089">
      <w:bodyDiv w:val="1"/>
      <w:marLeft w:val="0"/>
      <w:marRight w:val="0"/>
      <w:marTop w:val="0"/>
      <w:marBottom w:val="0"/>
      <w:divBdr>
        <w:top w:val="none" w:sz="0" w:space="0" w:color="auto"/>
        <w:left w:val="none" w:sz="0" w:space="0" w:color="auto"/>
        <w:bottom w:val="none" w:sz="0" w:space="0" w:color="auto"/>
        <w:right w:val="none" w:sz="0" w:space="0" w:color="auto"/>
      </w:divBdr>
      <w:divsChild>
        <w:div w:id="1475099232">
          <w:marLeft w:val="0"/>
          <w:marRight w:val="0"/>
          <w:marTop w:val="0"/>
          <w:marBottom w:val="0"/>
          <w:divBdr>
            <w:top w:val="none" w:sz="0" w:space="0" w:color="auto"/>
            <w:left w:val="none" w:sz="0" w:space="0" w:color="auto"/>
            <w:bottom w:val="none" w:sz="0" w:space="0" w:color="auto"/>
            <w:right w:val="none" w:sz="0" w:space="0" w:color="auto"/>
          </w:divBdr>
          <w:divsChild>
            <w:div w:id="205604294">
              <w:marLeft w:val="0"/>
              <w:marRight w:val="0"/>
              <w:marTop w:val="0"/>
              <w:marBottom w:val="0"/>
              <w:divBdr>
                <w:top w:val="none" w:sz="0" w:space="0" w:color="auto"/>
                <w:left w:val="none" w:sz="0" w:space="0" w:color="auto"/>
                <w:bottom w:val="none" w:sz="0" w:space="0" w:color="auto"/>
                <w:right w:val="none" w:sz="0" w:space="0" w:color="auto"/>
              </w:divBdr>
              <w:divsChild>
                <w:div w:id="1220170167">
                  <w:marLeft w:val="0"/>
                  <w:marRight w:val="0"/>
                  <w:marTop w:val="0"/>
                  <w:marBottom w:val="0"/>
                  <w:divBdr>
                    <w:top w:val="none" w:sz="0" w:space="0" w:color="auto"/>
                    <w:left w:val="none" w:sz="0" w:space="0" w:color="auto"/>
                    <w:bottom w:val="none" w:sz="0" w:space="0" w:color="auto"/>
                    <w:right w:val="none" w:sz="0" w:space="0" w:color="auto"/>
                  </w:divBdr>
                  <w:divsChild>
                    <w:div w:id="349649035">
                      <w:marLeft w:val="0"/>
                      <w:marRight w:val="0"/>
                      <w:marTop w:val="0"/>
                      <w:marBottom w:val="0"/>
                      <w:divBdr>
                        <w:top w:val="none" w:sz="0" w:space="0" w:color="auto"/>
                        <w:left w:val="none" w:sz="0" w:space="0" w:color="auto"/>
                        <w:bottom w:val="none" w:sz="0" w:space="0" w:color="auto"/>
                        <w:right w:val="none" w:sz="0" w:space="0" w:color="auto"/>
                      </w:divBdr>
                      <w:divsChild>
                        <w:div w:id="507063760">
                          <w:marLeft w:val="0"/>
                          <w:marRight w:val="0"/>
                          <w:marTop w:val="0"/>
                          <w:marBottom w:val="720"/>
                          <w:divBdr>
                            <w:top w:val="none" w:sz="0" w:space="0" w:color="auto"/>
                            <w:left w:val="none" w:sz="0" w:space="0" w:color="auto"/>
                            <w:bottom w:val="none" w:sz="0" w:space="0" w:color="auto"/>
                            <w:right w:val="none" w:sz="0" w:space="0" w:color="auto"/>
                          </w:divBdr>
                          <w:divsChild>
                            <w:div w:id="1420446596">
                              <w:marLeft w:val="0"/>
                              <w:marRight w:val="0"/>
                              <w:marTop w:val="0"/>
                              <w:marBottom w:val="0"/>
                              <w:divBdr>
                                <w:top w:val="none" w:sz="0" w:space="0" w:color="auto"/>
                                <w:left w:val="none" w:sz="0" w:space="0" w:color="auto"/>
                                <w:bottom w:val="none" w:sz="0" w:space="0" w:color="auto"/>
                                <w:right w:val="none" w:sz="0" w:space="0" w:color="auto"/>
                              </w:divBdr>
                              <w:divsChild>
                                <w:div w:id="791823153">
                                  <w:marLeft w:val="0"/>
                                  <w:marRight w:val="0"/>
                                  <w:marTop w:val="0"/>
                                  <w:marBottom w:val="0"/>
                                  <w:divBdr>
                                    <w:top w:val="none" w:sz="0" w:space="0" w:color="auto"/>
                                    <w:left w:val="none" w:sz="0" w:space="0" w:color="auto"/>
                                    <w:bottom w:val="none" w:sz="0" w:space="0" w:color="auto"/>
                                    <w:right w:val="none" w:sz="0" w:space="0" w:color="auto"/>
                                  </w:divBdr>
                                  <w:divsChild>
                                    <w:div w:id="534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9388">
      <w:bodyDiv w:val="1"/>
      <w:marLeft w:val="0"/>
      <w:marRight w:val="0"/>
      <w:marTop w:val="0"/>
      <w:marBottom w:val="0"/>
      <w:divBdr>
        <w:top w:val="none" w:sz="0" w:space="0" w:color="auto"/>
        <w:left w:val="none" w:sz="0" w:space="0" w:color="auto"/>
        <w:bottom w:val="none" w:sz="0" w:space="0" w:color="auto"/>
        <w:right w:val="none" w:sz="0" w:space="0" w:color="auto"/>
      </w:divBdr>
      <w:divsChild>
        <w:div w:id="1419786958">
          <w:marLeft w:val="0"/>
          <w:marRight w:val="0"/>
          <w:marTop w:val="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304894351">
                  <w:marLeft w:val="0"/>
                  <w:marRight w:val="0"/>
                  <w:marTop w:val="0"/>
                  <w:marBottom w:val="0"/>
                  <w:divBdr>
                    <w:top w:val="none" w:sz="0" w:space="0" w:color="auto"/>
                    <w:left w:val="none" w:sz="0" w:space="0" w:color="auto"/>
                    <w:bottom w:val="none" w:sz="0" w:space="0" w:color="auto"/>
                    <w:right w:val="none" w:sz="0" w:space="0" w:color="auto"/>
                  </w:divBdr>
                  <w:divsChild>
                    <w:div w:id="1370495178">
                      <w:marLeft w:val="0"/>
                      <w:marRight w:val="0"/>
                      <w:marTop w:val="0"/>
                      <w:marBottom w:val="0"/>
                      <w:divBdr>
                        <w:top w:val="none" w:sz="0" w:space="0" w:color="auto"/>
                        <w:left w:val="none" w:sz="0" w:space="0" w:color="auto"/>
                        <w:bottom w:val="none" w:sz="0" w:space="0" w:color="auto"/>
                        <w:right w:val="none" w:sz="0" w:space="0" w:color="auto"/>
                      </w:divBdr>
                      <w:divsChild>
                        <w:div w:id="295331702">
                          <w:marLeft w:val="0"/>
                          <w:marRight w:val="0"/>
                          <w:marTop w:val="0"/>
                          <w:marBottom w:val="720"/>
                          <w:divBdr>
                            <w:top w:val="none" w:sz="0" w:space="0" w:color="auto"/>
                            <w:left w:val="none" w:sz="0" w:space="0" w:color="auto"/>
                            <w:bottom w:val="none" w:sz="0" w:space="0" w:color="auto"/>
                            <w:right w:val="none" w:sz="0" w:space="0" w:color="auto"/>
                          </w:divBdr>
                          <w:divsChild>
                            <w:div w:id="1475290629">
                              <w:marLeft w:val="0"/>
                              <w:marRight w:val="0"/>
                              <w:marTop w:val="0"/>
                              <w:marBottom w:val="0"/>
                              <w:divBdr>
                                <w:top w:val="none" w:sz="0" w:space="0" w:color="auto"/>
                                <w:left w:val="none" w:sz="0" w:space="0" w:color="auto"/>
                                <w:bottom w:val="none" w:sz="0" w:space="0" w:color="auto"/>
                                <w:right w:val="none" w:sz="0" w:space="0" w:color="auto"/>
                              </w:divBdr>
                              <w:divsChild>
                                <w:div w:id="662005823">
                                  <w:marLeft w:val="0"/>
                                  <w:marRight w:val="0"/>
                                  <w:marTop w:val="0"/>
                                  <w:marBottom w:val="0"/>
                                  <w:divBdr>
                                    <w:top w:val="none" w:sz="0" w:space="0" w:color="auto"/>
                                    <w:left w:val="none" w:sz="0" w:space="0" w:color="auto"/>
                                    <w:bottom w:val="none" w:sz="0" w:space="0" w:color="auto"/>
                                    <w:right w:val="none" w:sz="0" w:space="0" w:color="auto"/>
                                  </w:divBdr>
                                  <w:divsChild>
                                    <w:div w:id="55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0353">
      <w:bodyDiv w:val="1"/>
      <w:marLeft w:val="0"/>
      <w:marRight w:val="0"/>
      <w:marTop w:val="0"/>
      <w:marBottom w:val="0"/>
      <w:divBdr>
        <w:top w:val="none" w:sz="0" w:space="0" w:color="auto"/>
        <w:left w:val="none" w:sz="0" w:space="0" w:color="auto"/>
        <w:bottom w:val="none" w:sz="0" w:space="0" w:color="auto"/>
        <w:right w:val="none" w:sz="0" w:space="0" w:color="auto"/>
      </w:divBdr>
      <w:divsChild>
        <w:div w:id="212694565">
          <w:marLeft w:val="0"/>
          <w:marRight w:val="0"/>
          <w:marTop w:val="0"/>
          <w:marBottom w:val="0"/>
          <w:divBdr>
            <w:top w:val="none" w:sz="0" w:space="0" w:color="auto"/>
            <w:left w:val="none" w:sz="0" w:space="0" w:color="auto"/>
            <w:bottom w:val="none" w:sz="0" w:space="0" w:color="auto"/>
            <w:right w:val="none" w:sz="0" w:space="0" w:color="auto"/>
          </w:divBdr>
          <w:divsChild>
            <w:div w:id="125006212">
              <w:marLeft w:val="0"/>
              <w:marRight w:val="0"/>
              <w:marTop w:val="0"/>
              <w:marBottom w:val="0"/>
              <w:divBdr>
                <w:top w:val="none" w:sz="0" w:space="0" w:color="auto"/>
                <w:left w:val="none" w:sz="0" w:space="0" w:color="auto"/>
                <w:bottom w:val="none" w:sz="0" w:space="0" w:color="auto"/>
                <w:right w:val="none" w:sz="0" w:space="0" w:color="auto"/>
              </w:divBdr>
              <w:divsChild>
                <w:div w:id="905653388">
                  <w:marLeft w:val="0"/>
                  <w:marRight w:val="0"/>
                  <w:marTop w:val="0"/>
                  <w:marBottom w:val="0"/>
                  <w:divBdr>
                    <w:top w:val="none" w:sz="0" w:space="0" w:color="auto"/>
                    <w:left w:val="none" w:sz="0" w:space="0" w:color="auto"/>
                    <w:bottom w:val="none" w:sz="0" w:space="0" w:color="auto"/>
                    <w:right w:val="none" w:sz="0" w:space="0" w:color="auto"/>
                  </w:divBdr>
                  <w:divsChild>
                    <w:div w:id="369234062">
                      <w:marLeft w:val="0"/>
                      <w:marRight w:val="0"/>
                      <w:marTop w:val="0"/>
                      <w:marBottom w:val="0"/>
                      <w:divBdr>
                        <w:top w:val="none" w:sz="0" w:space="0" w:color="auto"/>
                        <w:left w:val="none" w:sz="0" w:space="0" w:color="auto"/>
                        <w:bottom w:val="none" w:sz="0" w:space="0" w:color="auto"/>
                        <w:right w:val="none" w:sz="0" w:space="0" w:color="auto"/>
                      </w:divBdr>
                      <w:divsChild>
                        <w:div w:id="954941138">
                          <w:marLeft w:val="0"/>
                          <w:marRight w:val="0"/>
                          <w:marTop w:val="0"/>
                          <w:marBottom w:val="72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364209435">
                                  <w:marLeft w:val="0"/>
                                  <w:marRight w:val="0"/>
                                  <w:marTop w:val="0"/>
                                  <w:marBottom w:val="0"/>
                                  <w:divBdr>
                                    <w:top w:val="none" w:sz="0" w:space="0" w:color="auto"/>
                                    <w:left w:val="none" w:sz="0" w:space="0" w:color="auto"/>
                                    <w:bottom w:val="none" w:sz="0" w:space="0" w:color="auto"/>
                                    <w:right w:val="none" w:sz="0" w:space="0" w:color="auto"/>
                                  </w:divBdr>
                                  <w:divsChild>
                                    <w:div w:id="294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518080256">
      <w:bodyDiv w:val="1"/>
      <w:marLeft w:val="0"/>
      <w:marRight w:val="0"/>
      <w:marTop w:val="0"/>
      <w:marBottom w:val="0"/>
      <w:divBdr>
        <w:top w:val="none" w:sz="0" w:space="0" w:color="auto"/>
        <w:left w:val="none" w:sz="0" w:space="0" w:color="auto"/>
        <w:bottom w:val="none" w:sz="0" w:space="0" w:color="auto"/>
        <w:right w:val="none" w:sz="0" w:space="0" w:color="auto"/>
      </w:divBdr>
    </w:div>
    <w:div w:id="1450785319">
      <w:bodyDiv w:val="1"/>
      <w:marLeft w:val="0"/>
      <w:marRight w:val="0"/>
      <w:marTop w:val="0"/>
      <w:marBottom w:val="0"/>
      <w:divBdr>
        <w:top w:val="none" w:sz="0" w:space="0" w:color="auto"/>
        <w:left w:val="none" w:sz="0" w:space="0" w:color="auto"/>
        <w:bottom w:val="none" w:sz="0" w:space="0" w:color="auto"/>
        <w:right w:val="none" w:sz="0" w:space="0" w:color="auto"/>
      </w:divBdr>
    </w:div>
    <w:div w:id="17288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occupational_health/activities/3hepatiti.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first meeting of the 2015/ 2016 session was held in Lecture Theatre1 of GDH on Tuesday 20th October 2015 commencing at 7pm</vt:lpstr>
    </vt:vector>
  </TitlesOfParts>
  <Company>0wn Inc.</Company>
  <LinksUpToDate>false</LinksUpToDate>
  <CharactersWithSpaces>8231</CharactersWithSpaces>
  <SharedDoc>false</SharedDoc>
  <HLinks>
    <vt:vector size="6" baseType="variant">
      <vt:variant>
        <vt:i4>1638439</vt:i4>
      </vt:variant>
      <vt:variant>
        <vt:i4>0</vt:i4>
      </vt:variant>
      <vt:variant>
        <vt:i4>0</vt:i4>
      </vt:variant>
      <vt:variant>
        <vt:i4>5</vt:i4>
      </vt:variant>
      <vt:variant>
        <vt:lpwstr>http://www.who.int/occupational_health/activities/3hepatiti.pdf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meeting of the 2015/ 2016 session was held in Lecture Theatre1 of GDH on Tuesday 20th October 2015 commencing at 7pm</dc:title>
  <dc:creator>dr5204</dc:creator>
  <cp:lastModifiedBy>Andrew</cp:lastModifiedBy>
  <cp:revision>3</cp:revision>
  <cp:lastPrinted>2017-02-06T13:28:00Z</cp:lastPrinted>
  <dcterms:created xsi:type="dcterms:W3CDTF">2018-10-23T09:36:00Z</dcterms:created>
  <dcterms:modified xsi:type="dcterms:W3CDTF">2018-10-23T09:37:00Z</dcterms:modified>
</cp:coreProperties>
</file>